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9D3" w:rsidRPr="00CD79D3" w:rsidRDefault="00CD79D3">
      <w:pPr>
        <w:rPr>
          <w:lang w:val="en-US"/>
        </w:rPr>
      </w:pPr>
      <w:r>
        <w:rPr>
          <w:noProof/>
        </w:rPr>
        <w:drawing>
          <wp:inline distT="0" distB="0" distL="0" distR="0">
            <wp:extent cx="9753600" cy="665454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665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9D3" w:rsidRDefault="00CD79D3"/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768"/>
        <w:gridCol w:w="975"/>
        <w:gridCol w:w="3300"/>
        <w:gridCol w:w="2452"/>
        <w:gridCol w:w="3115"/>
        <w:gridCol w:w="3330"/>
      </w:tblGrid>
      <w:tr w:rsidR="00A37D46" w:rsidTr="00CD79D3">
        <w:trPr>
          <w:cantSplit/>
          <w:trHeight w:val="176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9C38FF">
            <w:pPr>
              <w:jc w:val="center"/>
            </w:pPr>
            <w:r w:rsidRPr="00CE789D">
              <w:rPr>
                <w:sz w:val="28"/>
                <w:szCs w:val="28"/>
              </w:rPr>
              <w:t xml:space="preserve"> </w:t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A37D46"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Страноведение</w:t>
            </w:r>
          </w:p>
          <w:p w:rsidR="00A37D46" w:rsidRDefault="00A37D46">
            <w:pPr>
              <w:jc w:val="center"/>
            </w:pPr>
            <w:r>
              <w:t xml:space="preserve">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41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Китайские обычаи: 12 китайских знаков Зодиака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Китайские обычаи: 12 китайских знаков Зодиака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50"/>
            </w:pPr>
          </w:p>
        </w:tc>
      </w:tr>
      <w:tr w:rsidR="00A37D46" w:rsidTr="00CD79D3">
        <w:trPr>
          <w:cantSplit/>
          <w:trHeight w:val="1469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Раздел 3</w:t>
            </w:r>
          </w:p>
          <w:p w:rsidR="00A37D46" w:rsidRDefault="00A37D46">
            <w:pPr>
              <w:jc w:val="center"/>
            </w:pPr>
            <w:r>
              <w:t xml:space="preserve">Личная информация 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порядок слов в китайском предложении (повторение)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как узнать о человеке 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вопрос о гражданстве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как представить человека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фонетика: </w:t>
            </w:r>
            <w:proofErr w:type="spellStart"/>
            <w:r>
              <w:t>инициали</w:t>
            </w:r>
            <w:proofErr w:type="spellEnd"/>
            <w:r>
              <w:t xml:space="preserve"> и финали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модуляция 3-го тона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ключевые моменты в произношении 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 иероглифика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 xml:space="preserve">Раздел 4 </w:t>
            </w:r>
          </w:p>
          <w:p w:rsidR="00A37D46" w:rsidRDefault="00A37D46">
            <w:pPr>
              <w:jc w:val="center"/>
            </w:pPr>
            <w:r>
              <w:t xml:space="preserve">Знакомство 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предложения с глаголом связкой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  <w:rPr>
                <w:lang w:val="en-US"/>
              </w:rPr>
            </w:pPr>
            <w:r>
              <w:t xml:space="preserve">просьба о разрешении 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как спросить </w:t>
            </w:r>
            <w:proofErr w:type="gramStart"/>
            <w:r>
              <w:t>о</w:t>
            </w:r>
            <w:proofErr w:type="gramEnd"/>
            <w:r>
              <w:t xml:space="preserve"> имени собеседника</w:t>
            </w:r>
          </w:p>
          <w:p w:rsidR="00A37D46" w:rsidRDefault="00A37D46" w:rsidP="00A37D46">
            <w:pPr>
              <w:numPr>
                <w:ilvl w:val="0"/>
                <w:numId w:val="10"/>
              </w:numPr>
              <w:rPr>
                <w:lang w:val="en-US"/>
              </w:rPr>
            </w:pPr>
            <w:r>
              <w:t xml:space="preserve">как представиться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фонетика: </w:t>
            </w:r>
            <w:proofErr w:type="spellStart"/>
            <w:r>
              <w:t>инициали</w:t>
            </w:r>
            <w:proofErr w:type="spellEnd"/>
            <w:r>
              <w:t xml:space="preserve"> и финали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ключевые моменты в произношении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правила транскрибирования аудиоматериал по теме урока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 правила порядка начертания черт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Тест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тест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тест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тест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тест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Страноведение</w:t>
            </w:r>
          </w:p>
          <w:p w:rsidR="00A37D46" w:rsidRDefault="00A37D46">
            <w:pPr>
              <w:jc w:val="center"/>
            </w:pPr>
            <w:r>
              <w:t xml:space="preserve">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41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 w:rsidP="00A37D46">
            <w:pPr>
              <w:numPr>
                <w:ilvl w:val="0"/>
                <w:numId w:val="10"/>
              </w:numPr>
            </w:pP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Китайские обычаи: надписи и рисунки на счастье </w:t>
            </w:r>
          </w:p>
          <w:p w:rsidR="00A37D46" w:rsidRDefault="00A37D46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 w:rsidP="00A37D46">
            <w:pPr>
              <w:numPr>
                <w:ilvl w:val="0"/>
                <w:numId w:val="10"/>
              </w:numPr>
            </w:pP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Китайские обычаи: надписи и рисунки на счастье </w:t>
            </w:r>
          </w:p>
          <w:p w:rsidR="00A37D46" w:rsidRDefault="00A37D46">
            <w:pPr>
              <w:ind w:left="68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50"/>
            </w:pP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lastRenderedPageBreak/>
              <w:t>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 5</w:t>
            </w:r>
          </w:p>
          <w:p w:rsidR="00A37D46" w:rsidRDefault="00A37D46">
            <w:pPr>
              <w:jc w:val="center"/>
            </w:pPr>
            <w:r>
              <w:t xml:space="preserve">Как узнать информацию о человеке. 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местоименные вопросительные предложения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местоимения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как узнать адрес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как найти человека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как привнести извинение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как узнать профессию человека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фонетика: </w:t>
            </w:r>
            <w:proofErr w:type="spellStart"/>
            <w:r>
              <w:t>инициали</w:t>
            </w:r>
            <w:proofErr w:type="spellEnd"/>
            <w:r>
              <w:t xml:space="preserve"> и финали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proofErr w:type="spellStart"/>
            <w:r>
              <w:t>эризованные</w:t>
            </w:r>
            <w:proofErr w:type="spellEnd"/>
            <w:r>
              <w:t xml:space="preserve"> финали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ключевые моменты в произношении 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 сложные графические элементы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 6</w:t>
            </w:r>
          </w:p>
          <w:p w:rsidR="00A37D46" w:rsidRDefault="00A37D46">
            <w:pPr>
              <w:jc w:val="center"/>
            </w:pPr>
            <w:r>
              <w:t xml:space="preserve">Как выразить свое мнение.  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предложения с глагольным сказуемым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как правильно дать совет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просьба повторить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выражение своего мнения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модуляция ровного тона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общая транскрипция </w:t>
            </w:r>
            <w:proofErr w:type="spellStart"/>
            <w:r>
              <w:t>инициалей</w:t>
            </w:r>
            <w:proofErr w:type="spellEnd"/>
            <w:r>
              <w:t xml:space="preserve"> и финалей </w:t>
            </w:r>
            <w:proofErr w:type="spellStart"/>
            <w:r>
              <w:t>путунхуа</w:t>
            </w:r>
            <w:proofErr w:type="spellEnd"/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 сложные графические элементы</w:t>
            </w:r>
          </w:p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>сочетание графем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Тест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тест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тест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тест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тест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Страноведение</w:t>
            </w:r>
          </w:p>
          <w:p w:rsidR="00A37D46" w:rsidRDefault="00A37D46">
            <w:pPr>
              <w:jc w:val="center"/>
            </w:pPr>
            <w:r>
              <w:t xml:space="preserve"> 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41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/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Китайские обычаи: четыре главных символа счастья </w:t>
            </w:r>
          </w:p>
          <w:p w:rsidR="00A37D46" w:rsidRDefault="00A37D46">
            <w:pPr>
              <w:ind w:left="360" w:firstLine="45"/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/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Китайские обычаи: четыре главных символа счастья </w:t>
            </w:r>
          </w:p>
          <w:p w:rsidR="00A37D46" w:rsidRDefault="00A37D46">
            <w:pPr>
              <w:ind w:left="68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50"/>
            </w:pP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</w:t>
            </w:r>
            <w:r>
              <w:rPr>
                <w:lang w:val="en-US"/>
              </w:rPr>
              <w:t xml:space="preserve"> 7</w:t>
            </w:r>
          </w:p>
          <w:p w:rsidR="00A37D46" w:rsidRDefault="00A37D46">
            <w:pPr>
              <w:jc w:val="center"/>
            </w:pPr>
            <w:r>
              <w:t>Первая встреча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41"/>
            </w:pP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определение, выражающее </w:t>
            </w:r>
            <w:proofErr w:type="spellStart"/>
            <w:r>
              <w:t>посессивное</w:t>
            </w:r>
            <w:proofErr w:type="spellEnd"/>
            <w:r>
              <w:t xml:space="preserve"> отношение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утвердительно-отрицательный вопрос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неполное вопросительное предложение</w:t>
            </w:r>
          </w:p>
          <w:p w:rsidR="00A37D46" w:rsidRDefault="00A37D46">
            <w:pPr>
              <w:ind w:left="241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 w:rsidP="00A37D46">
            <w:pPr>
              <w:numPr>
                <w:ilvl w:val="0"/>
                <w:numId w:val="10"/>
              </w:numPr>
              <w:rPr>
                <w:lang w:val="en-US"/>
              </w:rPr>
            </w:pPr>
            <w:r>
              <w:t>первая встреча</w:t>
            </w:r>
          </w:p>
          <w:p w:rsidR="00A37D46" w:rsidRDefault="00A37D46" w:rsidP="00A37D46">
            <w:pPr>
              <w:numPr>
                <w:ilvl w:val="0"/>
                <w:numId w:val="10"/>
              </w:numPr>
              <w:rPr>
                <w:lang w:val="en-US"/>
              </w:rPr>
            </w:pPr>
            <w:r>
              <w:t>разговор о специальности</w:t>
            </w:r>
          </w:p>
          <w:p w:rsidR="00A37D46" w:rsidRDefault="00A37D46">
            <w:pPr>
              <w:rPr>
                <w:lang w:val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монологическая речь: мой лучший друг 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>графемы иероглифов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lastRenderedPageBreak/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 xml:space="preserve">Раздел 8 </w:t>
            </w:r>
          </w:p>
          <w:p w:rsidR="00A37D46" w:rsidRDefault="00A37D46">
            <w:pPr>
              <w:jc w:val="center"/>
            </w:pPr>
            <w:r>
              <w:t>Разговор о семье и университете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41"/>
            </w:pP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количественные числительные от 11 до 100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числительные и счетные слова в роли определения 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предложения с глагольным сказуемым </w:t>
            </w:r>
          </w:p>
          <w:p w:rsidR="00A37D46" w:rsidRDefault="00A37D46">
            <w:pPr>
              <w:ind w:left="241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семья и университет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разговор по теме семья и университет 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строение китайского иероглифа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Тест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тест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тест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тест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тест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Страноведение</w:t>
            </w:r>
          </w:p>
          <w:p w:rsidR="00A37D46" w:rsidRDefault="00A37D46">
            <w:pPr>
              <w:jc w:val="center"/>
            </w:pPr>
            <w:r>
              <w:t xml:space="preserve">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41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/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Китайские обычаи: свадьба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/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Китайские обычаи: свадьба 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50"/>
            </w:pP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 xml:space="preserve">Раздел 9 </w:t>
            </w:r>
          </w:p>
          <w:p w:rsidR="00A37D46" w:rsidRDefault="00A37D46">
            <w:pPr>
              <w:jc w:val="center"/>
            </w:pPr>
            <w:r>
              <w:t xml:space="preserve">Поздравление с днем рождения 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41"/>
            </w:pP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даты и дни недели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слова со значением времени в роли обстоятельства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предложения с именным сказуемым </w:t>
            </w:r>
          </w:p>
          <w:p w:rsidR="00A37D46" w:rsidRDefault="00A37D46">
            <w:pPr>
              <w:ind w:left="241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встреча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вопрос о возрасте и месте рождения 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поздравление с днем рождения</w:t>
            </w:r>
          </w:p>
          <w:p w:rsidR="00A37D46" w:rsidRDefault="00A37D46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устные поздравления 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строение китайского иероглифа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 xml:space="preserve">Раздел 10 </w:t>
            </w:r>
          </w:p>
          <w:p w:rsidR="00A37D46" w:rsidRDefault="00A37D46">
            <w:pPr>
              <w:jc w:val="center"/>
            </w:pPr>
            <w:r>
              <w:t>Покупки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41"/>
            </w:pP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словосочетания с предлогом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предложение с глагольным сказуемым с двойным дополнением 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предложение со сказуемым, выраженным качественным прилагательным </w:t>
            </w:r>
          </w:p>
          <w:p w:rsidR="00A37D46" w:rsidRDefault="00A37D46"/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единица </w:t>
            </w:r>
            <w:proofErr w:type="spellStart"/>
            <w:r>
              <w:t>Женьминьби</w:t>
            </w:r>
            <w:proofErr w:type="spellEnd"/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покупка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разрешение проблем при изучении языка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диалоги на тему покупки/в магазине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строение китайского иероглифа </w:t>
            </w:r>
          </w:p>
        </w:tc>
      </w:tr>
      <w:tr w:rsidR="00A37D46" w:rsidTr="00CD79D3">
        <w:trPr>
          <w:cantSplit/>
          <w:trHeight w:val="610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lastRenderedPageBreak/>
              <w:t>19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 xml:space="preserve">Тест 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тест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тест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тест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тест </w:t>
            </w:r>
          </w:p>
        </w:tc>
      </w:tr>
      <w:tr w:rsidR="00A37D46" w:rsidTr="00CD79D3">
        <w:trPr>
          <w:cantSplit/>
          <w:trHeight w:val="204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 xml:space="preserve">Страноведение 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/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/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Китайские обычаи: ярмарки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/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Китайские обычаи: ярмарки  </w:t>
            </w:r>
          </w:p>
          <w:p w:rsidR="00A37D46" w:rsidRDefault="00A37D46">
            <w:pPr>
              <w:ind w:left="68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50"/>
            </w:pP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21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</w:t>
            </w:r>
            <w:r>
              <w:rPr>
                <w:lang w:val="en-US"/>
              </w:rPr>
              <w:t xml:space="preserve"> 11 </w:t>
            </w:r>
          </w:p>
          <w:p w:rsidR="00A37D46" w:rsidRDefault="00A37D46">
            <w:pPr>
              <w:jc w:val="center"/>
            </w:pPr>
            <w:r>
              <w:t>Выражения разрешения и запрета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41"/>
              <w:rPr>
                <w:lang w:val="en-US"/>
              </w:rPr>
            </w:pP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  <w:rPr>
                <w:lang w:val="en-US"/>
              </w:rPr>
            </w:pPr>
            <w:r>
              <w:t>время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предложение со сказуемым - модальным глаголом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предложение с последовательными сказуемыми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предложение с глагольным сказуемым и двойным дополнением </w:t>
            </w:r>
          </w:p>
          <w:p w:rsidR="00A37D46" w:rsidRDefault="00A37D46">
            <w:pPr>
              <w:ind w:left="241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как спросить о времени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proofErr w:type="gramStart"/>
            <w:r>
              <w:t>объяснить</w:t>
            </w:r>
            <w:proofErr w:type="gramEnd"/>
            <w:r>
              <w:t xml:space="preserve"> что ты можешь сделать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разрешения и запреты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диалоги: как узнать время/разрешить или запретить покупку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строение китайского иероглифа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22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 xml:space="preserve">Раздел 12 </w:t>
            </w:r>
          </w:p>
          <w:p w:rsidR="00A37D46" w:rsidRDefault="00A37D46">
            <w:pPr>
              <w:jc w:val="center"/>
            </w:pPr>
            <w:r>
              <w:t xml:space="preserve">Разговор о здоровье 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241"/>
            </w:pP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предложение со сказуемым, выраженным «</w:t>
            </w:r>
            <w:proofErr w:type="spellStart"/>
            <w:r>
              <w:t>подлежащно</w:t>
            </w:r>
            <w:proofErr w:type="spellEnd"/>
            <w:r>
              <w:t xml:space="preserve"> </w:t>
            </w:r>
            <w:proofErr w:type="gramStart"/>
            <w:r>
              <w:t>-с</w:t>
            </w:r>
            <w:proofErr w:type="gramEnd"/>
            <w:r>
              <w:t xml:space="preserve">казуемостным сочетанием» 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альтернативные вопросы 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предложение со сказуемым </w:t>
            </w:r>
            <w:proofErr w:type="gramStart"/>
            <w:r>
              <w:t>-м</w:t>
            </w:r>
            <w:proofErr w:type="gramEnd"/>
            <w:r>
              <w:t xml:space="preserve">одальным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разговор о здоровье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выражения желания и необходимости</w:t>
            </w:r>
          </w:p>
          <w:p w:rsidR="00A37D46" w:rsidRDefault="00A37D46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диалог: у врача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  <w:tab w:val="num" w:pos="430"/>
              </w:tabs>
              <w:ind w:left="250" w:firstLine="0"/>
            </w:pPr>
            <w:r>
              <w:t xml:space="preserve">строение китайского иероглифа </w:t>
            </w:r>
          </w:p>
        </w:tc>
      </w:tr>
      <w:tr w:rsidR="00A37D46" w:rsidTr="00CD79D3">
        <w:trPr>
          <w:cantSplit/>
          <w:trHeight w:val="501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23</w:t>
            </w:r>
          </w:p>
          <w:p w:rsidR="00A37D46" w:rsidRDefault="00A37D4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Текст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тест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тест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тест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тест </w:t>
            </w:r>
          </w:p>
        </w:tc>
      </w:tr>
      <w:tr w:rsidR="00A37D46" w:rsidTr="00CD79D3">
        <w:trPr>
          <w:cantSplit/>
          <w:trHeight w:val="1081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lastRenderedPageBreak/>
              <w:t>24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Раздел 13</w:t>
            </w:r>
          </w:p>
          <w:p w:rsidR="00A37D46" w:rsidRDefault="00A37D46">
            <w:pPr>
              <w:jc w:val="center"/>
            </w:pPr>
            <w:r>
              <w:t xml:space="preserve">Аренда квартиры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предложение со сказуемым, выраженным каузативным глаголом 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предложение с сказуемым </w:t>
            </w:r>
            <w:proofErr w:type="gramStart"/>
            <w:r>
              <w:t>-м</w:t>
            </w:r>
            <w:proofErr w:type="gramEnd"/>
            <w:r>
              <w:t xml:space="preserve">одальным глаголом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/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как поддержать разговор по телефону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аренда квартиры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просьба о совете</w:t>
            </w:r>
          </w:p>
          <w:p w:rsidR="00A37D46" w:rsidRDefault="00A37D46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/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телефонный разговор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диалог: аренда квартиры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поиск иероглифа в словаре по графемам </w:t>
            </w:r>
          </w:p>
        </w:tc>
      </w:tr>
      <w:tr w:rsidR="00A37D46" w:rsidTr="00CD79D3">
        <w:trPr>
          <w:cantSplit/>
          <w:trHeight w:val="73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25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 14</w:t>
            </w:r>
          </w:p>
          <w:p w:rsidR="00A37D46" w:rsidRDefault="00A37D46">
            <w:pPr>
              <w:jc w:val="center"/>
            </w:pPr>
            <w:r>
              <w:t xml:space="preserve">Предложения и приглашения 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>четыре типа предложений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шесть способов постановки вопросов </w:t>
            </w:r>
          </w:p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жалобы и извинения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передать привет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поздравления с праздником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предложения и приглашения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диалог: приглашение на праздник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поздравления с праздником </w:t>
            </w:r>
          </w:p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аудиоматериал по теме урока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алфавитный поиск иероглифов </w:t>
            </w:r>
          </w:p>
        </w:tc>
      </w:tr>
      <w:tr w:rsidR="00A37D46" w:rsidTr="00CD79D3">
        <w:trPr>
          <w:cantSplit/>
          <w:trHeight w:val="611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26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  <w:r>
              <w:t xml:space="preserve">Повторение пройденного материала 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Повторение пройденного материала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/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Повторение пройденного материала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/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Повторение пройденного материала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46" w:rsidRDefault="00A37D46">
            <w:pPr>
              <w:ind w:left="250"/>
            </w:pPr>
          </w:p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Повторение пройденного материала </w:t>
            </w:r>
          </w:p>
        </w:tc>
      </w:tr>
      <w:tr w:rsidR="00A37D46" w:rsidTr="00CD79D3">
        <w:trPr>
          <w:cantSplit/>
          <w:trHeight w:val="699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27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  <w:r>
              <w:t xml:space="preserve">Итоговое тестирование </w:t>
            </w:r>
          </w:p>
          <w:p w:rsidR="00A37D46" w:rsidRDefault="00A37D46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9"/>
              </w:numPr>
              <w:tabs>
                <w:tab w:val="num" w:pos="61"/>
              </w:tabs>
              <w:ind w:left="241" w:firstLine="0"/>
            </w:pPr>
            <w:r>
              <w:t xml:space="preserve">тест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>тест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0"/>
              </w:numPr>
            </w:pPr>
            <w:r>
              <w:t xml:space="preserve">тест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1"/>
              </w:numPr>
              <w:tabs>
                <w:tab w:val="num" w:pos="70"/>
              </w:tabs>
              <w:ind w:left="250" w:firstLine="0"/>
            </w:pPr>
            <w:r>
              <w:t xml:space="preserve">тест </w:t>
            </w:r>
          </w:p>
        </w:tc>
      </w:tr>
    </w:tbl>
    <w:p w:rsidR="00A37D46" w:rsidRDefault="00A37D46" w:rsidP="00A37D46"/>
    <w:p w:rsidR="00A37D46" w:rsidRDefault="00A37D46" w:rsidP="00A37D46">
      <w:pPr>
        <w:jc w:val="center"/>
      </w:pPr>
      <w:r>
        <w:t xml:space="preserve">Этап 2 Группа подростковая </w:t>
      </w:r>
      <w:proofErr w:type="gramStart"/>
      <w:r>
        <w:t>пост-элементарная</w:t>
      </w:r>
      <w:proofErr w:type="gramEnd"/>
    </w:p>
    <w:p w:rsidR="00A37D46" w:rsidRDefault="00A37D46" w:rsidP="00A37D46">
      <w:pPr>
        <w:jc w:val="center"/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768"/>
        <w:gridCol w:w="1063"/>
        <w:gridCol w:w="3554"/>
        <w:gridCol w:w="2971"/>
        <w:gridCol w:w="2489"/>
        <w:gridCol w:w="3349"/>
      </w:tblGrid>
      <w:tr w:rsidR="00A37D46" w:rsidTr="00CD79D3">
        <w:trPr>
          <w:cantSplit/>
          <w:trHeight w:val="27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Тема раздела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Кол-во часов на раздел</w:t>
            </w:r>
          </w:p>
        </w:tc>
        <w:tc>
          <w:tcPr>
            <w:tcW w:w="12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Наименование дисциплин</w:t>
            </w:r>
          </w:p>
        </w:tc>
      </w:tr>
      <w:tr w:rsidR="00A37D46" w:rsidTr="00CD79D3">
        <w:trPr>
          <w:cantSplit/>
          <w:trHeight w:val="27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/>
        </w:tc>
        <w:tc>
          <w:tcPr>
            <w:tcW w:w="3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Устная практика</w:t>
            </w:r>
          </w:p>
        </w:tc>
        <w:tc>
          <w:tcPr>
            <w:tcW w:w="3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Письменная практика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/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  <w:r>
              <w:t>Чтение/перевод</w:t>
            </w:r>
          </w:p>
          <w:p w:rsidR="00A37D46" w:rsidRDefault="00A37D46">
            <w:pPr>
              <w:jc w:val="center"/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Восприятие на слух. Говорение</w:t>
            </w:r>
          </w:p>
        </w:tc>
        <w:tc>
          <w:tcPr>
            <w:tcW w:w="3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/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 xml:space="preserve">Раздел 15 </w:t>
            </w:r>
          </w:p>
          <w:p w:rsidR="00A37D46" w:rsidRDefault="00A37D46">
            <w:pPr>
              <w:jc w:val="center"/>
            </w:pPr>
            <w:r>
              <w:t>Обмен денег в банке/</w:t>
            </w:r>
            <w:proofErr w:type="gramStart"/>
            <w:r>
              <w:t>Места</w:t>
            </w:r>
            <w:proofErr w:type="gramEnd"/>
            <w:r>
              <w:t xml:space="preserve"> где вы побывали 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15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модальный дополнительный член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подтверждение завершения или осуществления действия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удвоение глагола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количественные числительные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приветствие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как подтвердить событие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оценить поведение или поступок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обменять деньги в банке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рассказать о месте, где побывали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диалог: в банке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монологическая речь: рассказать о своем путешествии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 xml:space="preserve">способ образования китайских иероглифов </w:t>
            </w:r>
          </w:p>
        </w:tc>
      </w:tr>
      <w:tr w:rsidR="00A37D46" w:rsidTr="00CD79D3">
        <w:trPr>
          <w:cantSplit/>
          <w:trHeight w:val="1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Раздел 16</w:t>
            </w:r>
          </w:p>
          <w:p w:rsidR="00A37D46" w:rsidRDefault="00A37D46">
            <w:pPr>
              <w:jc w:val="center"/>
            </w:pPr>
            <w:r>
              <w:t xml:space="preserve">Библиотека/ Знакомство с новыми друзьями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15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простой дополнительный член предложения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предложения с предлогами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дополнительный член времени и меры</w:t>
            </w:r>
          </w:p>
          <w:p w:rsidR="00A37D46" w:rsidRDefault="00A37D46"/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как заполнить бланк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взять книги в библиотеке / вернуть книги в библиотеку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познакомиться с новыми друзьями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диалог: в библиотеке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монологическая речь: мой новый друг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 xml:space="preserve">способ образования китайских иероглифов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 xml:space="preserve">Тест 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тест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тест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тест 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 xml:space="preserve">тест </w:t>
            </w:r>
          </w:p>
        </w:tc>
      </w:tr>
      <w:tr w:rsidR="00A37D46" w:rsidTr="00CD79D3">
        <w:trPr>
          <w:cantSplit/>
          <w:trHeight w:val="1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Страноведение</w:t>
            </w:r>
          </w:p>
          <w:p w:rsidR="00A37D46" w:rsidRDefault="00A37D46">
            <w:pPr>
              <w:jc w:val="center"/>
            </w:pPr>
            <w: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6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360"/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Быт китайского народа:  китайская кухня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Быт китайского народа:  китайская кухня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360"/>
            </w:pPr>
          </w:p>
        </w:tc>
      </w:tr>
      <w:tr w:rsidR="00A37D46" w:rsidTr="00CD79D3">
        <w:trPr>
          <w:cantSplit/>
          <w:trHeight w:val="1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Раздел 17</w:t>
            </w:r>
          </w:p>
          <w:p w:rsidR="00A37D46" w:rsidRDefault="00A37D46">
            <w:pPr>
              <w:jc w:val="center"/>
            </w:pPr>
            <w:r>
              <w:t>Покупка одежды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субстантивный оборот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сравнение с предлогами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дополнительный член количества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описание предметов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сравнение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покупка одежды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диалог: в магазине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монологическая речь: описать предмет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>способ образования китайских иероглифов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 xml:space="preserve">Раздел 18 </w:t>
            </w:r>
          </w:p>
          <w:p w:rsidR="00A37D46" w:rsidRDefault="00A37D46">
            <w:pPr>
              <w:jc w:val="center"/>
            </w:pPr>
            <w:r>
              <w:t>На почте</w:t>
            </w:r>
            <w:proofErr w:type="gramStart"/>
            <w:r>
              <w:t>/       В</w:t>
            </w:r>
            <w:proofErr w:type="gramEnd"/>
            <w:r>
              <w:t xml:space="preserve"> автобусе 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15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существительные 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дополнительный член результата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предложение с глаголом-связкой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на почте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описание предмета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напоминание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в автобусе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диалог: в автобусе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монологическая речь: описание предмета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>способ образования китайских иероглифов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lastRenderedPageBreak/>
              <w:t>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Тест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тест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тест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тест 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 xml:space="preserve">тест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Страноведение</w:t>
            </w:r>
          </w:p>
          <w:p w:rsidR="00A37D46" w:rsidRDefault="00A37D46">
            <w:pPr>
              <w:jc w:val="center"/>
            </w:pPr>
            <w: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6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360"/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Быт китайского народа: китайский чай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Быт китайского народа: китайский чай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360"/>
            </w:pP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 19</w:t>
            </w:r>
          </w:p>
          <w:p w:rsidR="00A37D46" w:rsidRDefault="00A37D46">
            <w:pPr>
              <w:jc w:val="center"/>
            </w:pPr>
            <w:r>
              <w:t xml:space="preserve">Хобби 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сравнительный оборот 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дополнительный член времени и меры 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предложения с последовательным глаголом сказуемым (инструмент и образ действия)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разговор о хобби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обменяйтесь любезностями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прощание</w:t>
            </w:r>
          </w:p>
          <w:p w:rsidR="00A37D46" w:rsidRDefault="00A37D46"/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диалог: обмен любезностями 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монологическая речь: мое хобби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>способ образования китайских иероглифов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 20</w:t>
            </w:r>
          </w:p>
          <w:p w:rsidR="00A37D46" w:rsidRDefault="00A37D46">
            <w:pPr>
              <w:jc w:val="center"/>
            </w:pPr>
            <w:r>
              <w:t xml:space="preserve">Новогодние поздравления 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шесть основных членов предложения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предложение с глагольным сказуемым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как узнать причину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поторопить друга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новогодние поздравления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диалог: поторопить друга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монологическая речь: новогодние поздравления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>способ образования китайских иероглифов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Тест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тест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тест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тест 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 xml:space="preserve">тест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Страноведение</w:t>
            </w:r>
          </w:p>
          <w:p w:rsidR="00A37D46" w:rsidRDefault="00A37D46">
            <w:pPr>
              <w:jc w:val="center"/>
            </w:pPr>
            <w:r>
              <w:t xml:space="preserve"> 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6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360"/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Быт китайского народа: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диалог: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монологическая речь: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360"/>
            </w:pP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lastRenderedPageBreak/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</w:t>
            </w:r>
            <w:r>
              <w:rPr>
                <w:lang w:val="en-US"/>
              </w:rPr>
              <w:t xml:space="preserve"> </w:t>
            </w:r>
            <w:r>
              <w:t>21</w:t>
            </w:r>
          </w:p>
          <w:p w:rsidR="00A37D46" w:rsidRDefault="00A37D46">
            <w:pPr>
              <w:jc w:val="center"/>
            </w:pPr>
            <w:r>
              <w:t xml:space="preserve">Спорт 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слова места и направления 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предложение наличия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разговор о месте нахождения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как узнать дорогу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спортивное соревнование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диалог: как узнать дорогу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монологическая речь: рассказать о своем </w:t>
            </w:r>
            <w:proofErr w:type="gramStart"/>
            <w:r>
              <w:t>место нахождении</w:t>
            </w:r>
            <w:proofErr w:type="gramEnd"/>
            <w:r>
              <w:t xml:space="preserve"> 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>способ образования китайских иероглифов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 22</w:t>
            </w:r>
          </w:p>
          <w:p w:rsidR="00A37D46" w:rsidRDefault="00A37D46">
            <w:pPr>
              <w:jc w:val="center"/>
            </w:pPr>
            <w:r>
              <w:t xml:space="preserve">Поиск работы 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опыт совершения действия в прошлом 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дополнительный член меры действия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поиск работы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свидание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дать свои комментарии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диалог: поиск работы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>способ образования китайских иероглифов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Тест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3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тест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тест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тест 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 xml:space="preserve">тест 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Страноведение</w:t>
            </w:r>
          </w:p>
          <w:p w:rsidR="00A37D46" w:rsidRDefault="00A37D46">
            <w:pPr>
              <w:jc w:val="center"/>
            </w:pPr>
            <w: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6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360"/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Быт китайского народа: китайские жилые помещения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right="-106" w:firstLine="0"/>
            </w:pPr>
            <w:r>
              <w:t>Быт китайского народа: китайские жилые помещения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ind w:left="360"/>
            </w:pP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 23</w:t>
            </w:r>
          </w:p>
          <w:p w:rsidR="00A37D46" w:rsidRDefault="00A37D46">
            <w:pPr>
              <w:jc w:val="center"/>
            </w:pPr>
            <w:r>
              <w:t xml:space="preserve">Погода/ Ресторан 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действие, которое скоро произойдет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сложный дополнительный член направления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страдательное предложение без показателей пассива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разговор о планах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внести предложение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 разговор о погоде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покупка билета на самолет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 в ресторане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диалог: в ресторане / покупка билета / о погоде 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>способ образования китайских иероглифов</w:t>
            </w:r>
          </w:p>
        </w:tc>
      </w:tr>
      <w:tr w:rsidR="00A37D46" w:rsidTr="00CD79D3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46" w:rsidRDefault="00A37D46">
            <w:pPr>
              <w:jc w:val="center"/>
            </w:pPr>
          </w:p>
          <w:p w:rsidR="00A37D46" w:rsidRDefault="00A37D46">
            <w:pPr>
              <w:jc w:val="center"/>
            </w:pPr>
            <w:r>
              <w:t>Раздел 24</w:t>
            </w:r>
          </w:p>
          <w:p w:rsidR="00A37D46" w:rsidRDefault="00A37D46">
            <w:pPr>
              <w:jc w:val="center"/>
            </w:pPr>
            <w:r>
              <w:t xml:space="preserve">В гостях </w:t>
            </w:r>
          </w:p>
          <w:p w:rsidR="00A37D46" w:rsidRDefault="00A37D46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>
            <w:pPr>
              <w:jc w:val="center"/>
            </w:pPr>
            <w: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>изменение состояния</w:t>
            </w:r>
          </w:p>
          <w:p w:rsidR="00A37D46" w:rsidRDefault="00A37D46" w:rsidP="00A37D46">
            <w:pPr>
              <w:numPr>
                <w:ilvl w:val="0"/>
                <w:numId w:val="12"/>
              </w:numPr>
            </w:pPr>
            <w:r>
              <w:t xml:space="preserve">действие в процессе его протекания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встретить гостя и проститься с ним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разговор об изменениях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разговор о жизни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 xml:space="preserve">диалог: в гостях / разговор о жизни </w:t>
            </w:r>
          </w:p>
          <w:p w:rsidR="00A37D46" w:rsidRDefault="00A37D46" w:rsidP="00A37D46">
            <w:pPr>
              <w:numPr>
                <w:ilvl w:val="0"/>
                <w:numId w:val="13"/>
              </w:numPr>
              <w:tabs>
                <w:tab w:val="num" w:pos="245"/>
              </w:tabs>
              <w:ind w:left="65" w:firstLine="0"/>
            </w:pPr>
            <w:r>
              <w:t>аудиоматериал по теме урока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46" w:rsidRDefault="00A37D46" w:rsidP="00A37D46">
            <w:pPr>
              <w:numPr>
                <w:ilvl w:val="0"/>
                <w:numId w:val="14"/>
              </w:numPr>
            </w:pPr>
            <w:r>
              <w:t>способ образования китайских иероглифов</w:t>
            </w:r>
          </w:p>
        </w:tc>
      </w:tr>
    </w:tbl>
    <w:p w:rsidR="008150D1" w:rsidRPr="004C3FDA" w:rsidRDefault="00CD79D3" w:rsidP="004C3FDA">
      <w:pPr>
        <w:rPr>
          <w:sz w:val="2"/>
          <w:szCs w:val="2"/>
        </w:rPr>
      </w:pPr>
      <w:r>
        <w:rPr>
          <w:noProof/>
          <w:sz w:val="2"/>
          <w:szCs w:val="2"/>
        </w:rPr>
        <w:lastRenderedPageBreak/>
        <w:drawing>
          <wp:inline distT="0" distB="0" distL="0" distR="0">
            <wp:extent cx="9820275" cy="6876096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2680" cy="6884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50D1" w:rsidRPr="004C3FDA" w:rsidSect="00CD79D3">
      <w:pgSz w:w="16838" w:h="11906" w:orient="landscape"/>
      <w:pgMar w:top="993" w:right="1134" w:bottom="709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417943"/>
    <w:multiLevelType w:val="hybridMultilevel"/>
    <w:tmpl w:val="C2A83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4897065"/>
    <w:multiLevelType w:val="hybridMultilevel"/>
    <w:tmpl w:val="E9F858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53203E65"/>
    <w:multiLevelType w:val="hybridMultilevel"/>
    <w:tmpl w:val="B7E664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0A62E0"/>
    <w:multiLevelType w:val="hybridMultilevel"/>
    <w:tmpl w:val="D4AEB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714D3B"/>
    <w:multiLevelType w:val="hybridMultilevel"/>
    <w:tmpl w:val="E1EE2C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B91E22"/>
    <w:multiLevelType w:val="hybridMultilevel"/>
    <w:tmpl w:val="6B3C41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22BE"/>
    <w:rsid w:val="00032E41"/>
    <w:rsid w:val="00034647"/>
    <w:rsid w:val="00047CC7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41C47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17C8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C3FDA"/>
    <w:rsid w:val="004D3221"/>
    <w:rsid w:val="004E4124"/>
    <w:rsid w:val="004F295B"/>
    <w:rsid w:val="00506068"/>
    <w:rsid w:val="00507886"/>
    <w:rsid w:val="00542E7F"/>
    <w:rsid w:val="00552AEC"/>
    <w:rsid w:val="00572419"/>
    <w:rsid w:val="0057714E"/>
    <w:rsid w:val="00586C89"/>
    <w:rsid w:val="005B4A4B"/>
    <w:rsid w:val="0060063B"/>
    <w:rsid w:val="006010CB"/>
    <w:rsid w:val="00610DFB"/>
    <w:rsid w:val="006147B8"/>
    <w:rsid w:val="0063241F"/>
    <w:rsid w:val="00636D53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91CDD"/>
    <w:rsid w:val="008929A4"/>
    <w:rsid w:val="008953C8"/>
    <w:rsid w:val="008B02AF"/>
    <w:rsid w:val="008B6DEB"/>
    <w:rsid w:val="008D0809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B563A"/>
    <w:rsid w:val="009C38FF"/>
    <w:rsid w:val="009C398D"/>
    <w:rsid w:val="00A062C0"/>
    <w:rsid w:val="00A068A9"/>
    <w:rsid w:val="00A22BB5"/>
    <w:rsid w:val="00A35352"/>
    <w:rsid w:val="00A37D46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1B62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376A7"/>
    <w:rsid w:val="00C50BD5"/>
    <w:rsid w:val="00C555A0"/>
    <w:rsid w:val="00C60742"/>
    <w:rsid w:val="00C63C71"/>
    <w:rsid w:val="00C733DE"/>
    <w:rsid w:val="00C95287"/>
    <w:rsid w:val="00CA52C2"/>
    <w:rsid w:val="00CA5CF7"/>
    <w:rsid w:val="00CC3FF3"/>
    <w:rsid w:val="00CD79D3"/>
    <w:rsid w:val="00CE3A36"/>
    <w:rsid w:val="00CE5E72"/>
    <w:rsid w:val="00CE5F2A"/>
    <w:rsid w:val="00CE789D"/>
    <w:rsid w:val="00CF7FB4"/>
    <w:rsid w:val="00D1290C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45C27"/>
    <w:rsid w:val="00E523B5"/>
    <w:rsid w:val="00E52FE7"/>
    <w:rsid w:val="00E77C3A"/>
    <w:rsid w:val="00E77E21"/>
    <w:rsid w:val="00E90B5E"/>
    <w:rsid w:val="00E93619"/>
    <w:rsid w:val="00E958F9"/>
    <w:rsid w:val="00EB1D85"/>
    <w:rsid w:val="00EB59A9"/>
    <w:rsid w:val="00EC5CDB"/>
    <w:rsid w:val="00EF7FC6"/>
    <w:rsid w:val="00F02F85"/>
    <w:rsid w:val="00F1651F"/>
    <w:rsid w:val="00F22A86"/>
    <w:rsid w:val="00F22E4A"/>
    <w:rsid w:val="00F36E7A"/>
    <w:rsid w:val="00F374B5"/>
    <w:rsid w:val="00F45544"/>
    <w:rsid w:val="00F6387B"/>
    <w:rsid w:val="00F74233"/>
    <w:rsid w:val="00F7548A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5</cp:revision>
  <cp:lastPrinted>2015-01-14T00:45:00Z</cp:lastPrinted>
  <dcterms:created xsi:type="dcterms:W3CDTF">2015-01-13T16:11:00Z</dcterms:created>
  <dcterms:modified xsi:type="dcterms:W3CDTF">2015-03-19T09:21:00Z</dcterms:modified>
</cp:coreProperties>
</file>