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C" w:rsidRPr="002200AB" w:rsidRDefault="00CA76A7" w:rsidP="00FA72FC">
      <w:pPr>
        <w:rPr>
          <w:b/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53951B" wp14:editId="5A8BF6E9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8565" cy="9969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н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 w:rsidP="00CA76A7">
      <w:pPr>
        <w:jc w:val="center"/>
        <w:rPr>
          <w:b/>
          <w:sz w:val="32"/>
          <w:szCs w:val="24"/>
        </w:rPr>
      </w:pPr>
      <w:r w:rsidRPr="002200AB">
        <w:rPr>
          <w:b/>
          <w:sz w:val="32"/>
          <w:szCs w:val="24"/>
        </w:rPr>
        <w:t>Методические указания</w:t>
      </w:r>
    </w:p>
    <w:p w:rsidR="00CA76A7" w:rsidRPr="002200AB" w:rsidRDefault="00CA76A7" w:rsidP="00CA76A7">
      <w:pPr>
        <w:jc w:val="center"/>
        <w:rPr>
          <w:sz w:val="28"/>
          <w:szCs w:val="24"/>
        </w:rPr>
      </w:pPr>
      <w:r w:rsidRPr="002200AB">
        <w:rPr>
          <w:sz w:val="28"/>
          <w:szCs w:val="24"/>
        </w:rPr>
        <w:t xml:space="preserve">По оборудованию и программному обеспечению, используемому в Школе </w:t>
      </w:r>
      <w:r w:rsidRPr="002200AB">
        <w:rPr>
          <w:sz w:val="28"/>
          <w:szCs w:val="24"/>
          <w:lang w:val="en-US"/>
        </w:rPr>
        <w:t>ELC</w:t>
      </w:r>
      <w:r w:rsidRPr="002200AB">
        <w:rPr>
          <w:sz w:val="28"/>
          <w:szCs w:val="24"/>
        </w:rPr>
        <w:t>. Правила пользования электронной доской и программой «</w:t>
      </w:r>
      <w:r w:rsidRPr="002200AB">
        <w:rPr>
          <w:sz w:val="28"/>
          <w:szCs w:val="24"/>
          <w:lang w:val="en-US"/>
        </w:rPr>
        <w:t>Smart</w:t>
      </w:r>
      <w:r w:rsidRPr="002200AB">
        <w:rPr>
          <w:sz w:val="28"/>
          <w:szCs w:val="24"/>
        </w:rPr>
        <w:t xml:space="preserve"> </w:t>
      </w:r>
      <w:r w:rsidRPr="002200AB">
        <w:rPr>
          <w:sz w:val="28"/>
          <w:szCs w:val="24"/>
          <w:lang w:val="en-US"/>
        </w:rPr>
        <w:t>Notebook</w:t>
      </w:r>
      <w:r w:rsidRPr="002200AB">
        <w:rPr>
          <w:sz w:val="28"/>
          <w:szCs w:val="24"/>
        </w:rPr>
        <w:t>».</w:t>
      </w: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CA76A7" w:rsidRPr="002200AB" w:rsidRDefault="00CA76A7">
      <w:pPr>
        <w:rPr>
          <w:b/>
          <w:sz w:val="24"/>
          <w:szCs w:val="24"/>
        </w:rPr>
      </w:pPr>
    </w:p>
    <w:p w:rsidR="0028476C" w:rsidRPr="002200AB" w:rsidRDefault="0028476C">
      <w:pPr>
        <w:rPr>
          <w:b/>
          <w:sz w:val="24"/>
          <w:szCs w:val="24"/>
        </w:rPr>
      </w:pPr>
    </w:p>
    <w:p w:rsidR="00CA76A7" w:rsidRPr="002200AB" w:rsidRDefault="00CA76A7" w:rsidP="00CA76A7">
      <w:pPr>
        <w:jc w:val="center"/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Хабаровск 2016</w:t>
      </w:r>
    </w:p>
    <w:p w:rsidR="00CA76A7" w:rsidRPr="002200AB" w:rsidRDefault="00CA76A7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br w:type="page"/>
      </w:r>
    </w:p>
    <w:p w:rsidR="0028476C" w:rsidRPr="002200AB" w:rsidRDefault="0028476C" w:rsidP="0028476C">
      <w:pPr>
        <w:rPr>
          <w:rFonts w:eastAsia="MS Mincho"/>
          <w:b/>
          <w:sz w:val="28"/>
          <w:szCs w:val="24"/>
          <w:lang w:eastAsia="ja-JP"/>
        </w:rPr>
      </w:pPr>
    </w:p>
    <w:p w:rsidR="00CA76A7" w:rsidRPr="002200AB" w:rsidRDefault="00CA76A7" w:rsidP="0028476C">
      <w:pPr>
        <w:ind w:hanging="1134"/>
        <w:jc w:val="center"/>
        <w:rPr>
          <w:rFonts w:eastAsia="MS Mincho"/>
          <w:b/>
          <w:sz w:val="28"/>
          <w:szCs w:val="24"/>
          <w:lang w:eastAsia="ja-JP"/>
        </w:rPr>
      </w:pPr>
      <w:r w:rsidRPr="002200AB">
        <w:rPr>
          <w:rFonts w:eastAsia="MS Mincho"/>
          <w:b/>
          <w:sz w:val="28"/>
          <w:szCs w:val="24"/>
          <w:lang w:eastAsia="ja-JP"/>
        </w:rPr>
        <w:t>Содержание:</w:t>
      </w:r>
    </w:p>
    <w:tbl>
      <w:tblPr>
        <w:tblStyle w:val="ae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703"/>
      </w:tblGrid>
      <w:tr w:rsidR="00CA76A7" w:rsidRPr="002200AB" w:rsidTr="0028476C">
        <w:tc>
          <w:tcPr>
            <w:tcW w:w="9498" w:type="dxa"/>
          </w:tcPr>
          <w:p w:rsidR="00CA76A7" w:rsidRPr="002200AB" w:rsidRDefault="00CA76A7" w:rsidP="0028476C">
            <w:pPr>
              <w:rPr>
                <w:rFonts w:eastAsia="MS Mincho"/>
                <w:sz w:val="28"/>
                <w:szCs w:val="24"/>
                <w:lang w:val="en-US"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1. Правила пользования электронной доской</w:t>
            </w:r>
          </w:p>
        </w:tc>
        <w:tc>
          <w:tcPr>
            <w:tcW w:w="703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3</w:t>
            </w:r>
          </w:p>
        </w:tc>
      </w:tr>
      <w:tr w:rsidR="00CA76A7" w:rsidRPr="002200AB" w:rsidTr="0028476C">
        <w:tc>
          <w:tcPr>
            <w:tcW w:w="9498" w:type="dxa"/>
          </w:tcPr>
          <w:p w:rsidR="00CA76A7" w:rsidRPr="002200AB" w:rsidRDefault="00CA76A7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200AB">
              <w:rPr>
                <w:rFonts w:eastAsia="MS Mincho"/>
                <w:sz w:val="24"/>
                <w:szCs w:val="24"/>
                <w:lang w:eastAsia="ja-JP"/>
              </w:rPr>
              <w:t>1.1. Включение</w:t>
            </w:r>
          </w:p>
        </w:tc>
        <w:tc>
          <w:tcPr>
            <w:tcW w:w="703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3</w:t>
            </w:r>
          </w:p>
        </w:tc>
      </w:tr>
      <w:tr w:rsidR="00CA76A7" w:rsidRPr="002200AB" w:rsidTr="0028476C">
        <w:tc>
          <w:tcPr>
            <w:tcW w:w="9498" w:type="dxa"/>
          </w:tcPr>
          <w:p w:rsidR="00CA76A7" w:rsidRPr="002200AB" w:rsidRDefault="00CA76A7">
            <w:pPr>
              <w:rPr>
                <w:sz w:val="24"/>
                <w:szCs w:val="24"/>
              </w:rPr>
            </w:pPr>
            <w:r w:rsidRPr="002200AB">
              <w:rPr>
                <w:sz w:val="24"/>
                <w:szCs w:val="24"/>
              </w:rPr>
              <w:t>1.2. Работа с доской</w:t>
            </w:r>
          </w:p>
        </w:tc>
        <w:tc>
          <w:tcPr>
            <w:tcW w:w="703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5</w:t>
            </w:r>
          </w:p>
        </w:tc>
      </w:tr>
      <w:tr w:rsidR="00CA76A7" w:rsidRPr="002200AB" w:rsidTr="0028476C">
        <w:tc>
          <w:tcPr>
            <w:tcW w:w="9498" w:type="dxa"/>
          </w:tcPr>
          <w:p w:rsidR="00CA76A7" w:rsidRPr="002200AB" w:rsidRDefault="00CA76A7">
            <w:pPr>
              <w:rPr>
                <w:sz w:val="24"/>
                <w:szCs w:val="24"/>
              </w:rPr>
            </w:pPr>
            <w:r w:rsidRPr="002200AB">
              <w:rPr>
                <w:sz w:val="24"/>
                <w:szCs w:val="24"/>
              </w:rPr>
              <w:t>1.3. Выключение доски</w:t>
            </w:r>
          </w:p>
        </w:tc>
        <w:tc>
          <w:tcPr>
            <w:tcW w:w="703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6</w:t>
            </w:r>
          </w:p>
        </w:tc>
      </w:tr>
      <w:tr w:rsidR="00CA76A7" w:rsidRPr="002200AB" w:rsidTr="0028476C">
        <w:tc>
          <w:tcPr>
            <w:tcW w:w="9498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2. Работа с программой «Smart Notebook»</w:t>
            </w:r>
          </w:p>
        </w:tc>
        <w:tc>
          <w:tcPr>
            <w:tcW w:w="703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6</w:t>
            </w:r>
          </w:p>
        </w:tc>
      </w:tr>
      <w:tr w:rsidR="00CA76A7" w:rsidRPr="002200AB" w:rsidTr="0028476C">
        <w:tc>
          <w:tcPr>
            <w:tcW w:w="9498" w:type="dxa"/>
          </w:tcPr>
          <w:p w:rsidR="00CA76A7" w:rsidRPr="002200AB" w:rsidRDefault="00CA76A7">
            <w:pPr>
              <w:rPr>
                <w:sz w:val="24"/>
                <w:szCs w:val="24"/>
              </w:rPr>
            </w:pPr>
            <w:r w:rsidRPr="002200AB">
              <w:rPr>
                <w:sz w:val="24"/>
                <w:szCs w:val="24"/>
              </w:rPr>
              <w:t xml:space="preserve">2.1. Знакомство со </w:t>
            </w:r>
            <w:r w:rsidRPr="002200AB">
              <w:rPr>
                <w:sz w:val="24"/>
                <w:szCs w:val="24"/>
                <w:lang w:val="en-US"/>
              </w:rPr>
              <w:t>Smart</w:t>
            </w:r>
            <w:r w:rsidRPr="002200AB">
              <w:rPr>
                <w:sz w:val="24"/>
                <w:szCs w:val="24"/>
              </w:rPr>
              <w:t xml:space="preserve"> </w:t>
            </w:r>
            <w:r w:rsidRPr="002200AB">
              <w:rPr>
                <w:sz w:val="24"/>
                <w:szCs w:val="24"/>
                <w:lang w:val="en-US"/>
              </w:rPr>
              <w:t>Notebook</w:t>
            </w:r>
          </w:p>
        </w:tc>
        <w:tc>
          <w:tcPr>
            <w:tcW w:w="703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7</w:t>
            </w:r>
          </w:p>
        </w:tc>
      </w:tr>
      <w:tr w:rsidR="00CA76A7" w:rsidRPr="002200AB" w:rsidTr="0028476C">
        <w:tc>
          <w:tcPr>
            <w:tcW w:w="9498" w:type="dxa"/>
          </w:tcPr>
          <w:p w:rsidR="00CA76A7" w:rsidRPr="002200AB" w:rsidRDefault="00CA76A7">
            <w:pPr>
              <w:rPr>
                <w:sz w:val="24"/>
                <w:szCs w:val="24"/>
              </w:rPr>
            </w:pPr>
            <w:r w:rsidRPr="002200AB">
              <w:rPr>
                <w:sz w:val="24"/>
                <w:szCs w:val="24"/>
              </w:rPr>
              <w:t>2.2. Работа с инструментами</w:t>
            </w:r>
          </w:p>
        </w:tc>
        <w:tc>
          <w:tcPr>
            <w:tcW w:w="703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8</w:t>
            </w:r>
          </w:p>
        </w:tc>
      </w:tr>
      <w:tr w:rsidR="00CA76A7" w:rsidRPr="002200AB" w:rsidTr="0028476C">
        <w:tc>
          <w:tcPr>
            <w:tcW w:w="9498" w:type="dxa"/>
          </w:tcPr>
          <w:p w:rsidR="00CA76A7" w:rsidRPr="002200AB" w:rsidRDefault="00CA76A7">
            <w:pPr>
              <w:rPr>
                <w:sz w:val="24"/>
                <w:szCs w:val="24"/>
              </w:rPr>
            </w:pPr>
            <w:r w:rsidRPr="002200AB">
              <w:rPr>
                <w:sz w:val="24"/>
                <w:szCs w:val="24"/>
              </w:rPr>
              <w:t>2.3. Вставка элементов</w:t>
            </w:r>
          </w:p>
        </w:tc>
        <w:tc>
          <w:tcPr>
            <w:tcW w:w="703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9</w:t>
            </w:r>
          </w:p>
        </w:tc>
      </w:tr>
      <w:tr w:rsidR="00CA76A7" w:rsidRPr="002200AB" w:rsidTr="0028476C">
        <w:tc>
          <w:tcPr>
            <w:tcW w:w="9498" w:type="dxa"/>
          </w:tcPr>
          <w:p w:rsidR="00CA76A7" w:rsidRPr="002200AB" w:rsidRDefault="00CA76A7">
            <w:pPr>
              <w:rPr>
                <w:sz w:val="24"/>
                <w:szCs w:val="24"/>
              </w:rPr>
            </w:pPr>
            <w:r w:rsidRPr="002200AB">
              <w:rPr>
                <w:sz w:val="24"/>
                <w:szCs w:val="24"/>
              </w:rPr>
              <w:t>2.4. Формат презентации</w:t>
            </w:r>
          </w:p>
        </w:tc>
        <w:tc>
          <w:tcPr>
            <w:tcW w:w="703" w:type="dxa"/>
          </w:tcPr>
          <w:p w:rsidR="00CA76A7" w:rsidRPr="002200AB" w:rsidRDefault="00CA76A7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11</w:t>
            </w:r>
          </w:p>
        </w:tc>
      </w:tr>
      <w:tr w:rsidR="001B3301" w:rsidRPr="002200AB" w:rsidTr="0028476C">
        <w:tc>
          <w:tcPr>
            <w:tcW w:w="9498" w:type="dxa"/>
          </w:tcPr>
          <w:p w:rsidR="001B3301" w:rsidRPr="002200AB" w:rsidRDefault="001B3301">
            <w:pPr>
              <w:rPr>
                <w:sz w:val="24"/>
                <w:szCs w:val="24"/>
              </w:rPr>
            </w:pPr>
            <w:r w:rsidRPr="002200AB">
              <w:rPr>
                <w:sz w:val="24"/>
                <w:szCs w:val="24"/>
              </w:rPr>
              <w:t>2.5. Сохранение презентаций</w:t>
            </w:r>
          </w:p>
        </w:tc>
        <w:tc>
          <w:tcPr>
            <w:tcW w:w="703" w:type="dxa"/>
          </w:tcPr>
          <w:p w:rsidR="001B3301" w:rsidRPr="002200AB" w:rsidRDefault="001B3301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2200AB">
              <w:rPr>
                <w:rFonts w:eastAsia="MS Mincho"/>
                <w:sz w:val="28"/>
                <w:szCs w:val="24"/>
                <w:lang w:eastAsia="ja-JP"/>
              </w:rPr>
              <w:t>12</w:t>
            </w:r>
          </w:p>
        </w:tc>
      </w:tr>
    </w:tbl>
    <w:p w:rsidR="00CA76A7" w:rsidRPr="002200AB" w:rsidRDefault="00CA76A7">
      <w:pPr>
        <w:rPr>
          <w:rFonts w:eastAsia="MS Mincho"/>
          <w:b/>
          <w:sz w:val="28"/>
          <w:szCs w:val="24"/>
          <w:lang w:eastAsia="ja-JP"/>
        </w:rPr>
      </w:pPr>
    </w:p>
    <w:p w:rsidR="00CA76A7" w:rsidRPr="002200AB" w:rsidRDefault="00CA76A7">
      <w:pPr>
        <w:rPr>
          <w:rFonts w:eastAsia="MS Mincho"/>
          <w:b/>
          <w:sz w:val="28"/>
          <w:szCs w:val="24"/>
          <w:lang w:eastAsia="ja-JP"/>
        </w:rPr>
      </w:pPr>
      <w:r w:rsidRPr="002200AB">
        <w:rPr>
          <w:rFonts w:eastAsia="MS Mincho"/>
          <w:b/>
          <w:sz w:val="28"/>
          <w:szCs w:val="24"/>
          <w:lang w:eastAsia="ja-JP"/>
        </w:rPr>
        <w:br w:type="page"/>
      </w:r>
    </w:p>
    <w:p w:rsidR="00C77210" w:rsidRPr="002200AB" w:rsidRDefault="00C77210" w:rsidP="00C77210">
      <w:pPr>
        <w:pStyle w:val="a9"/>
        <w:numPr>
          <w:ilvl w:val="0"/>
          <w:numId w:val="6"/>
        </w:numPr>
        <w:ind w:left="426" w:hanging="66"/>
        <w:jc w:val="center"/>
        <w:rPr>
          <w:rFonts w:eastAsia="MS Mincho"/>
          <w:b/>
          <w:sz w:val="28"/>
          <w:szCs w:val="24"/>
          <w:lang w:eastAsia="ja-JP"/>
        </w:rPr>
      </w:pPr>
      <w:r w:rsidRPr="002200AB">
        <w:rPr>
          <w:rFonts w:eastAsia="MS Mincho"/>
          <w:b/>
          <w:sz w:val="28"/>
          <w:szCs w:val="24"/>
          <w:lang w:eastAsia="ja-JP"/>
        </w:rPr>
        <w:lastRenderedPageBreak/>
        <w:t>Правила пользования электронной доской</w:t>
      </w:r>
    </w:p>
    <w:p w:rsidR="00C77210" w:rsidRPr="002200AB" w:rsidRDefault="00C77210" w:rsidP="00C77210">
      <w:pPr>
        <w:rPr>
          <w:rFonts w:eastAsia="MS Mincho"/>
          <w:b/>
          <w:sz w:val="24"/>
          <w:szCs w:val="24"/>
          <w:lang w:eastAsia="ja-JP"/>
        </w:rPr>
      </w:pPr>
      <w:r w:rsidRPr="002200AB">
        <w:rPr>
          <w:rFonts w:eastAsia="MS Mincho"/>
          <w:b/>
          <w:sz w:val="24"/>
          <w:szCs w:val="24"/>
          <w:lang w:eastAsia="ja-JP"/>
        </w:rPr>
        <w:t>1.1. Включение</w:t>
      </w:r>
    </w:p>
    <w:p w:rsidR="00C77210" w:rsidRPr="002200AB" w:rsidRDefault="00C77210" w:rsidP="00C77210">
      <w:pPr>
        <w:rPr>
          <w:rFonts w:eastAsia="MS Mincho"/>
          <w:sz w:val="24"/>
          <w:szCs w:val="24"/>
          <w:lang w:eastAsia="ja-JP"/>
        </w:rPr>
      </w:pPr>
      <w:r w:rsidRPr="002200AB">
        <w:rPr>
          <w:rFonts w:eastAsia="MS Mincho"/>
          <w:sz w:val="24"/>
          <w:szCs w:val="24"/>
          <w:lang w:eastAsia="ja-JP"/>
        </w:rPr>
        <w:t xml:space="preserve">Перед включением компьютера необходимо включить доску. </w:t>
      </w:r>
    </w:p>
    <w:p w:rsidR="00C77210" w:rsidRPr="002200AB" w:rsidRDefault="00C77210" w:rsidP="00C77210">
      <w:pPr>
        <w:spacing w:after="0"/>
        <w:rPr>
          <w:rFonts w:eastAsia="MS Mincho"/>
          <w:sz w:val="24"/>
          <w:szCs w:val="24"/>
          <w:lang w:eastAsia="ja-JP"/>
        </w:rPr>
      </w:pPr>
      <w:r w:rsidRPr="002200AB">
        <w:rPr>
          <w:rFonts w:eastAsia="MS Mincho"/>
          <w:sz w:val="24"/>
          <w:szCs w:val="24"/>
          <w:lang w:eastAsia="ja-JP"/>
        </w:rPr>
        <w:t>В данных аудиториях, чтобы включить доску, достаточно нажать на панели управления кнопку «</w:t>
      </w:r>
      <w:r w:rsidRPr="002200AB">
        <w:rPr>
          <w:rFonts w:eastAsia="MS Mincho"/>
          <w:sz w:val="24"/>
          <w:szCs w:val="24"/>
          <w:lang w:val="en-US" w:eastAsia="ja-JP"/>
        </w:rPr>
        <w:t>power</w:t>
      </w:r>
      <w:r w:rsidRPr="002200AB">
        <w:rPr>
          <w:rFonts w:eastAsia="MS Mincho"/>
          <w:sz w:val="24"/>
          <w:szCs w:val="24"/>
          <w:lang w:eastAsia="ja-JP"/>
        </w:rPr>
        <w:t>»:</w:t>
      </w:r>
    </w:p>
    <w:p w:rsidR="00C77210" w:rsidRPr="002200AB" w:rsidRDefault="00C77210" w:rsidP="00C77210">
      <w:pPr>
        <w:pStyle w:val="a9"/>
        <w:numPr>
          <w:ilvl w:val="0"/>
          <w:numId w:val="5"/>
        </w:numPr>
        <w:spacing w:after="0"/>
        <w:rPr>
          <w:rFonts w:eastAsia="MS Mincho"/>
          <w:sz w:val="24"/>
          <w:szCs w:val="24"/>
          <w:lang w:val="en-US" w:eastAsia="ja-JP"/>
        </w:rPr>
      </w:pPr>
      <w:r w:rsidRPr="002200AB">
        <w:rPr>
          <w:rFonts w:eastAsia="MS Mincho"/>
          <w:sz w:val="24"/>
          <w:szCs w:val="24"/>
          <w:lang w:val="en-US" w:eastAsia="ja-JP"/>
        </w:rPr>
        <w:t>Trafalgar</w:t>
      </w:r>
    </w:p>
    <w:p w:rsidR="00C77210" w:rsidRPr="002200AB" w:rsidRDefault="00C77210" w:rsidP="00C77210">
      <w:pPr>
        <w:pStyle w:val="a9"/>
        <w:numPr>
          <w:ilvl w:val="0"/>
          <w:numId w:val="5"/>
        </w:numPr>
        <w:spacing w:after="0"/>
        <w:rPr>
          <w:rFonts w:eastAsia="MS Mincho"/>
          <w:sz w:val="24"/>
          <w:szCs w:val="24"/>
          <w:lang w:val="en-US" w:eastAsia="ja-JP"/>
        </w:rPr>
      </w:pPr>
      <w:r w:rsidRPr="002200AB">
        <w:rPr>
          <w:rFonts w:eastAsia="MS Mincho"/>
          <w:sz w:val="24"/>
          <w:szCs w:val="24"/>
          <w:lang w:val="en-US" w:eastAsia="ja-JP"/>
        </w:rPr>
        <w:t>Baker Street</w:t>
      </w:r>
    </w:p>
    <w:p w:rsidR="00C77210" w:rsidRPr="002200AB" w:rsidRDefault="00C77210" w:rsidP="00C77210">
      <w:pPr>
        <w:pStyle w:val="a9"/>
        <w:numPr>
          <w:ilvl w:val="0"/>
          <w:numId w:val="5"/>
        </w:numPr>
        <w:spacing w:after="0"/>
        <w:rPr>
          <w:rFonts w:eastAsia="MS Mincho"/>
          <w:sz w:val="24"/>
          <w:szCs w:val="24"/>
          <w:lang w:val="en-US" w:eastAsia="ja-JP"/>
        </w:rPr>
      </w:pPr>
      <w:r w:rsidRPr="002200AB">
        <w:rPr>
          <w:rFonts w:eastAsia="MS Mincho"/>
          <w:sz w:val="24"/>
          <w:szCs w:val="24"/>
          <w:lang w:val="en-US" w:eastAsia="ja-JP"/>
        </w:rPr>
        <w:t>Piccadilly Circus</w:t>
      </w:r>
    </w:p>
    <w:p w:rsidR="00C77210" w:rsidRPr="002200AB" w:rsidRDefault="00C77210" w:rsidP="00C77210">
      <w:pPr>
        <w:pStyle w:val="a9"/>
        <w:numPr>
          <w:ilvl w:val="0"/>
          <w:numId w:val="5"/>
        </w:numPr>
        <w:spacing w:after="0"/>
        <w:rPr>
          <w:rFonts w:eastAsia="MS Mincho"/>
          <w:sz w:val="24"/>
          <w:szCs w:val="24"/>
          <w:lang w:val="en-US" w:eastAsia="ja-JP"/>
        </w:rPr>
      </w:pPr>
      <w:r w:rsidRPr="002200AB">
        <w:rPr>
          <w:rFonts w:eastAsia="MS Mincho"/>
          <w:sz w:val="24"/>
          <w:szCs w:val="24"/>
          <w:lang w:val="en-US" w:eastAsia="ja-JP"/>
        </w:rPr>
        <w:t>Oxford Street</w:t>
      </w:r>
    </w:p>
    <w:p w:rsidR="00C77210" w:rsidRPr="002200AB" w:rsidRDefault="00C77210" w:rsidP="00C77210">
      <w:pPr>
        <w:pStyle w:val="a9"/>
        <w:numPr>
          <w:ilvl w:val="0"/>
          <w:numId w:val="5"/>
        </w:numPr>
        <w:rPr>
          <w:rFonts w:eastAsia="MS Mincho"/>
          <w:sz w:val="24"/>
          <w:szCs w:val="24"/>
          <w:lang w:val="en-US" w:eastAsia="ja-JP"/>
        </w:rPr>
      </w:pPr>
      <w:r w:rsidRPr="002200AB">
        <w:rPr>
          <w:rFonts w:eastAsia="MS Mincho"/>
          <w:sz w:val="24"/>
          <w:szCs w:val="24"/>
          <w:lang w:val="en-US" w:eastAsia="ja-JP"/>
        </w:rPr>
        <w:t>Portobello road</w:t>
      </w:r>
    </w:p>
    <w:p w:rsidR="00C77210" w:rsidRPr="002200AB" w:rsidRDefault="00C77210" w:rsidP="00C77210">
      <w:pPr>
        <w:rPr>
          <w:rFonts w:eastAsia="MS Mincho"/>
          <w:sz w:val="24"/>
          <w:szCs w:val="24"/>
          <w:lang w:eastAsia="ja-JP"/>
        </w:rPr>
      </w:pPr>
      <w:r w:rsidRPr="002200AB">
        <w:rPr>
          <w:rFonts w:eastAsia="MS Mincho"/>
          <w:sz w:val="24"/>
          <w:szCs w:val="24"/>
          <w:lang w:eastAsia="ja-JP"/>
        </w:rPr>
        <w:t xml:space="preserve">В аудиториях: </w:t>
      </w:r>
      <w:r w:rsidRPr="002200AB">
        <w:rPr>
          <w:rFonts w:eastAsia="MS Mincho"/>
          <w:sz w:val="24"/>
          <w:szCs w:val="24"/>
          <w:lang w:val="en-US" w:eastAsia="ja-JP"/>
        </w:rPr>
        <w:t>Houses</w:t>
      </w:r>
      <w:r w:rsidRPr="002200AB">
        <w:rPr>
          <w:rFonts w:eastAsia="MS Mincho"/>
          <w:sz w:val="24"/>
          <w:szCs w:val="24"/>
          <w:lang w:eastAsia="ja-JP"/>
        </w:rPr>
        <w:t xml:space="preserve"> </w:t>
      </w:r>
      <w:r w:rsidRPr="002200AB">
        <w:rPr>
          <w:rFonts w:eastAsia="MS Mincho"/>
          <w:sz w:val="24"/>
          <w:szCs w:val="24"/>
          <w:lang w:val="en-US" w:eastAsia="ja-JP"/>
        </w:rPr>
        <w:t>of</w:t>
      </w:r>
      <w:r w:rsidRPr="002200AB">
        <w:rPr>
          <w:rFonts w:eastAsia="MS Mincho"/>
          <w:sz w:val="24"/>
          <w:szCs w:val="24"/>
          <w:lang w:eastAsia="ja-JP"/>
        </w:rPr>
        <w:t xml:space="preserve"> </w:t>
      </w:r>
      <w:r w:rsidRPr="002200AB">
        <w:rPr>
          <w:rFonts w:eastAsia="MS Mincho"/>
          <w:sz w:val="24"/>
          <w:szCs w:val="24"/>
          <w:lang w:val="en-US" w:eastAsia="ja-JP"/>
        </w:rPr>
        <w:t>parliament</w:t>
      </w:r>
      <w:r w:rsidRPr="002200AB">
        <w:rPr>
          <w:rFonts w:eastAsia="MS Mincho"/>
          <w:sz w:val="24"/>
          <w:szCs w:val="24"/>
          <w:lang w:eastAsia="ja-JP"/>
        </w:rPr>
        <w:t xml:space="preserve"> и </w:t>
      </w:r>
      <w:r w:rsidRPr="002200AB">
        <w:rPr>
          <w:rFonts w:eastAsia="MS Mincho"/>
          <w:sz w:val="24"/>
          <w:szCs w:val="24"/>
          <w:lang w:val="en-US" w:eastAsia="ja-JP"/>
        </w:rPr>
        <w:t>Carnaby</w:t>
      </w:r>
      <w:r w:rsidRPr="002200AB">
        <w:rPr>
          <w:rFonts w:eastAsia="MS Mincho"/>
          <w:sz w:val="24"/>
          <w:szCs w:val="24"/>
          <w:lang w:eastAsia="ja-JP"/>
        </w:rPr>
        <w:t xml:space="preserve"> </w:t>
      </w:r>
      <w:r w:rsidRPr="002200AB">
        <w:rPr>
          <w:rFonts w:eastAsia="MS Mincho"/>
          <w:sz w:val="24"/>
          <w:szCs w:val="24"/>
          <w:lang w:val="en-US" w:eastAsia="ja-JP"/>
        </w:rPr>
        <w:t>Street</w:t>
      </w:r>
      <w:r w:rsidRPr="002200AB">
        <w:rPr>
          <w:rFonts w:eastAsia="MS Mincho"/>
          <w:sz w:val="24"/>
          <w:szCs w:val="24"/>
          <w:lang w:eastAsia="ja-JP"/>
        </w:rPr>
        <w:t xml:space="preserve"> необходимо не только нажать кнопку «</w:t>
      </w:r>
      <w:r w:rsidRPr="002200AB">
        <w:rPr>
          <w:rFonts w:eastAsia="MS Mincho"/>
          <w:sz w:val="24"/>
          <w:szCs w:val="24"/>
          <w:lang w:val="en-US" w:eastAsia="ja-JP"/>
        </w:rPr>
        <w:t>power</w:t>
      </w:r>
      <w:r w:rsidRPr="002200AB">
        <w:rPr>
          <w:rFonts w:eastAsia="MS Mincho"/>
          <w:sz w:val="24"/>
          <w:szCs w:val="24"/>
          <w:lang w:eastAsia="ja-JP"/>
        </w:rPr>
        <w:t>» на панели управления (рисунок 1), но и включить с помощью пульта проектор. Проектор включается нажатием на пульте управления кнопки «</w:t>
      </w:r>
      <w:r w:rsidRPr="002200AB">
        <w:rPr>
          <w:rFonts w:eastAsia="MS Mincho"/>
          <w:sz w:val="24"/>
          <w:szCs w:val="24"/>
          <w:lang w:val="en-US" w:eastAsia="ja-JP"/>
        </w:rPr>
        <w:t>power</w:t>
      </w:r>
      <w:r w:rsidRPr="002200AB">
        <w:rPr>
          <w:rFonts w:eastAsia="MS Mincho"/>
          <w:sz w:val="24"/>
          <w:szCs w:val="24"/>
          <w:lang w:eastAsia="ja-JP"/>
        </w:rPr>
        <w:t>».</w:t>
      </w:r>
    </w:p>
    <w:p w:rsidR="00C77210" w:rsidRPr="002200AB" w:rsidRDefault="00C77210" w:rsidP="00C77210">
      <w:pPr>
        <w:rPr>
          <w:rFonts w:eastAsia="MS Mincho"/>
          <w:sz w:val="24"/>
          <w:szCs w:val="24"/>
          <w:lang w:eastAsia="ja-JP"/>
        </w:rPr>
      </w:pPr>
      <w:r w:rsidRPr="002200AB">
        <w:rPr>
          <w:rFonts w:eastAsia="MS Mincho"/>
          <w:noProof/>
          <w:sz w:val="24"/>
          <w:szCs w:val="24"/>
          <w:lang w:eastAsia="ru-RU"/>
        </w:rPr>
        <w:drawing>
          <wp:inline distT="0" distB="0" distL="0" distR="0" wp14:anchorId="468C3B23" wp14:editId="0CC5762D">
            <wp:extent cx="5457825" cy="1734590"/>
            <wp:effectExtent l="0" t="0" r="0" b="0"/>
            <wp:docPr id="14" name="Рисунок 14" descr="C:\Users\МенеджерЦП\Desktop\Голушко\Картинки\I95MzaKFzZ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енеджерЦП\Desktop\Голушко\Картинки\I95MzaKFzZw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614" cy="173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10" w:rsidRPr="002200AB" w:rsidRDefault="00C77210" w:rsidP="00C77210">
      <w:pPr>
        <w:rPr>
          <w:rFonts w:eastAsia="MS Mincho"/>
          <w:sz w:val="24"/>
          <w:szCs w:val="24"/>
          <w:lang w:eastAsia="ja-JP"/>
        </w:rPr>
      </w:pPr>
      <w:r w:rsidRPr="002200AB">
        <w:rPr>
          <w:rFonts w:eastAsia="MS Mincho"/>
          <w:sz w:val="24"/>
          <w:szCs w:val="24"/>
          <w:lang w:eastAsia="ja-JP"/>
        </w:rPr>
        <w:t>Рисунок 1 – включение доски на панели управления.</w:t>
      </w:r>
    </w:p>
    <w:p w:rsidR="00C77210" w:rsidRPr="002200AB" w:rsidRDefault="00C77210" w:rsidP="00C77210">
      <w:pPr>
        <w:rPr>
          <w:rFonts w:eastAsia="MS Mincho"/>
          <w:sz w:val="24"/>
          <w:szCs w:val="24"/>
          <w:lang w:eastAsia="ja-JP"/>
        </w:rPr>
      </w:pPr>
      <w:r w:rsidRPr="002200AB">
        <w:rPr>
          <w:rFonts w:eastAsia="MS Mincho"/>
          <w:sz w:val="24"/>
          <w:szCs w:val="24"/>
          <w:lang w:eastAsia="ja-JP"/>
        </w:rPr>
        <w:t>При включении доски световые индикаторы на панели управления и проекторе должны сменить цвет с красного на зеленый.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После того, как проектор или доска, прогревшись запустится, можно включать ноутбук. 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Автоматически доска дублирует рабочий стол ноутбука. Если на доске не отображается рабочий стол, необходимо нажать комбинацию </w:t>
      </w:r>
      <w:r w:rsidRPr="002200AB">
        <w:rPr>
          <w:sz w:val="24"/>
          <w:szCs w:val="24"/>
          <w:lang w:val="en-US"/>
        </w:rPr>
        <w:t>win</w:t>
      </w:r>
      <w:r w:rsidRPr="002200AB">
        <w:rPr>
          <w:sz w:val="24"/>
          <w:szCs w:val="24"/>
        </w:rPr>
        <w:t>+</w:t>
      </w:r>
      <w:r w:rsidRPr="002200AB">
        <w:rPr>
          <w:sz w:val="24"/>
          <w:szCs w:val="24"/>
          <w:lang w:val="en-US"/>
        </w:rPr>
        <w:t>p</w:t>
      </w:r>
      <w:r w:rsidRPr="002200AB">
        <w:rPr>
          <w:sz w:val="24"/>
          <w:szCs w:val="24"/>
        </w:rPr>
        <w:t xml:space="preserve"> и проверить выбран ли режим «только проектор» (рисунок 2).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drawing>
          <wp:inline distT="0" distB="0" distL="0" distR="0" wp14:anchorId="0E534244" wp14:editId="2B21DABC">
            <wp:extent cx="5281180" cy="1019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730" t="41596" r="31730" b="45868"/>
                    <a:stretch/>
                  </pic:blipFill>
                  <pic:spPr bwMode="auto">
                    <a:xfrm>
                      <a:off x="0" y="0"/>
                      <a:ext cx="5278362" cy="1018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Рисунок 2 – выбор режима.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Если режим выбран верно, а изображения все-равно нет, то необходимо проверить подключение кабеля. Видео кабель может быть 2х видов: </w:t>
      </w:r>
      <w:r w:rsidRPr="002200AB">
        <w:rPr>
          <w:sz w:val="24"/>
          <w:szCs w:val="24"/>
          <w:lang w:val="en-US"/>
        </w:rPr>
        <w:t>VGA</w:t>
      </w:r>
      <w:r w:rsidRPr="002200AB">
        <w:rPr>
          <w:sz w:val="24"/>
          <w:szCs w:val="24"/>
        </w:rPr>
        <w:t xml:space="preserve"> и </w:t>
      </w:r>
      <w:r w:rsidRPr="002200AB">
        <w:rPr>
          <w:sz w:val="24"/>
          <w:szCs w:val="24"/>
          <w:lang w:val="en-US"/>
        </w:rPr>
        <w:t>HDMI</w:t>
      </w:r>
      <w:r w:rsidRPr="002200AB">
        <w:rPr>
          <w:sz w:val="24"/>
          <w:szCs w:val="24"/>
        </w:rPr>
        <w:t xml:space="preserve"> (рисунок 3).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CD12255" wp14:editId="0E1EEE06">
            <wp:extent cx="3048000" cy="2447925"/>
            <wp:effectExtent l="0" t="0" r="0" b="9525"/>
            <wp:docPr id="11" name="Рисунок 11" descr="C:\Users\МенеджерЦП\Desktop\Голушко\Картинки\HDMI-V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неджерЦП\Desktop\Голушко\Картинки\HDMI-VGA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Рисунок 3 – кабели слева направо: </w:t>
      </w:r>
      <w:r w:rsidRPr="002200AB">
        <w:rPr>
          <w:sz w:val="24"/>
          <w:szCs w:val="24"/>
          <w:lang w:val="en-US"/>
        </w:rPr>
        <w:t>HDMI</w:t>
      </w:r>
      <w:r w:rsidRPr="002200AB">
        <w:rPr>
          <w:sz w:val="24"/>
          <w:szCs w:val="24"/>
        </w:rPr>
        <w:t xml:space="preserve">, </w:t>
      </w:r>
      <w:r w:rsidRPr="002200AB">
        <w:rPr>
          <w:sz w:val="24"/>
          <w:szCs w:val="24"/>
          <w:lang w:val="en-US"/>
        </w:rPr>
        <w:t>VGA</w:t>
      </w:r>
      <w:r w:rsidRPr="002200AB">
        <w:rPr>
          <w:sz w:val="24"/>
          <w:szCs w:val="24"/>
        </w:rPr>
        <w:t>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Проверьте, что видео кабель от доски или проектора вставлен в соответствующее гнездо ноутбука плотно, до конца.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Также необходимо проверить включены ли другие кабели в ноутбук. В зависимости от модели доски могут быть подключены следующие виды кабелей: </w:t>
      </w:r>
      <w:r w:rsidRPr="002200AB">
        <w:rPr>
          <w:sz w:val="24"/>
          <w:szCs w:val="24"/>
          <w:lang w:val="en-US"/>
        </w:rPr>
        <w:t>USB</w:t>
      </w:r>
      <w:r w:rsidRPr="002200AB">
        <w:rPr>
          <w:sz w:val="24"/>
          <w:szCs w:val="24"/>
        </w:rPr>
        <w:t xml:space="preserve">, </w:t>
      </w:r>
      <w:r w:rsidRPr="002200AB">
        <w:rPr>
          <w:sz w:val="24"/>
          <w:szCs w:val="24"/>
          <w:lang w:val="en-US"/>
        </w:rPr>
        <w:t>Jack</w:t>
      </w:r>
      <w:r w:rsidRPr="002200AB">
        <w:rPr>
          <w:sz w:val="24"/>
          <w:szCs w:val="24"/>
        </w:rPr>
        <w:t xml:space="preserve"> и Ethernet (рисунок 4).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drawing>
          <wp:inline distT="0" distB="0" distL="0" distR="0" wp14:anchorId="539E192C" wp14:editId="73388147">
            <wp:extent cx="2038350" cy="1154955"/>
            <wp:effectExtent l="0" t="0" r="0" b="7620"/>
            <wp:docPr id="5" name="Рисунок 5" descr="C:\Users\МенеджерЦП\Desktop\Голушко\Картинки\USB-A-Type-Male-to-USB-A-Type-Male-Cabl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неджерЦП\Desktop\Голушко\Картинки\USB-A-Type-Male-to-USB-A-Type-Male-Cable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20" cy="11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0AB">
        <w:rPr>
          <w:noProof/>
          <w:sz w:val="24"/>
          <w:szCs w:val="24"/>
          <w:lang w:eastAsia="ru-RU"/>
        </w:rPr>
        <w:drawing>
          <wp:inline distT="0" distB="0" distL="0" distR="0" wp14:anchorId="59C467E5" wp14:editId="5ED293A2">
            <wp:extent cx="1162050" cy="1162050"/>
            <wp:effectExtent l="0" t="0" r="0" b="0"/>
            <wp:docPr id="6" name="Рисунок 6" descr="C:\Users\МенеджерЦП\Desktop\Голушко\Картинки\kfwyrv133723510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неджерЦП\Desktop\Голушко\Картинки\kfwyrv13372351011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0AB">
        <w:rPr>
          <w:noProof/>
          <w:sz w:val="24"/>
          <w:szCs w:val="24"/>
          <w:lang w:eastAsia="ru-RU"/>
        </w:rPr>
        <w:drawing>
          <wp:inline distT="0" distB="0" distL="0" distR="0" wp14:anchorId="4F7686B7" wp14:editId="111B04A8">
            <wp:extent cx="1666875" cy="1666875"/>
            <wp:effectExtent l="0" t="0" r="9525" b="9525"/>
            <wp:docPr id="7" name="Рисунок 7" descr="C:\Users\МенеджерЦП\Desktop\Голушко\Картинки\42-144804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неджерЦП\Desktop\Голушко\Картинки\42-14480456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Рисунок 4 – кабели слева направо: </w:t>
      </w:r>
      <w:r w:rsidRPr="002200AB">
        <w:rPr>
          <w:sz w:val="24"/>
          <w:szCs w:val="24"/>
          <w:lang w:val="en-US"/>
        </w:rPr>
        <w:t>USB</w:t>
      </w:r>
      <w:r w:rsidRPr="002200AB">
        <w:rPr>
          <w:sz w:val="24"/>
          <w:szCs w:val="24"/>
        </w:rPr>
        <w:t xml:space="preserve">, </w:t>
      </w:r>
      <w:r w:rsidRPr="002200AB">
        <w:rPr>
          <w:sz w:val="24"/>
          <w:szCs w:val="24"/>
          <w:lang w:val="en-US"/>
        </w:rPr>
        <w:t>Jack</w:t>
      </w:r>
      <w:r w:rsidRPr="002200AB">
        <w:rPr>
          <w:sz w:val="24"/>
          <w:szCs w:val="24"/>
        </w:rPr>
        <w:t xml:space="preserve">, </w:t>
      </w:r>
      <w:r w:rsidRPr="002200AB">
        <w:rPr>
          <w:sz w:val="24"/>
          <w:szCs w:val="24"/>
          <w:lang w:val="en-US"/>
        </w:rPr>
        <w:t>Ethernet</w:t>
      </w:r>
      <w:r w:rsidRPr="002200AB">
        <w:rPr>
          <w:sz w:val="24"/>
          <w:szCs w:val="24"/>
        </w:rPr>
        <w:t>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  <w:lang w:val="en-US"/>
        </w:rPr>
        <w:t>USB</w:t>
      </w:r>
      <w:r w:rsidRPr="002200AB">
        <w:rPr>
          <w:sz w:val="24"/>
          <w:szCs w:val="24"/>
        </w:rPr>
        <w:t xml:space="preserve"> шнур, как и </w:t>
      </w:r>
      <w:r w:rsidRPr="002200AB">
        <w:rPr>
          <w:sz w:val="24"/>
          <w:szCs w:val="24"/>
          <w:lang w:val="en-US"/>
        </w:rPr>
        <w:t>Jack</w:t>
      </w:r>
      <w:r w:rsidRPr="002200AB">
        <w:rPr>
          <w:sz w:val="24"/>
          <w:szCs w:val="24"/>
        </w:rPr>
        <w:t xml:space="preserve"> в зависимости от версии доски отвечают за звук. Кабель </w:t>
      </w:r>
      <w:r w:rsidRPr="002200AB">
        <w:rPr>
          <w:sz w:val="24"/>
          <w:szCs w:val="24"/>
          <w:lang w:val="en-US"/>
        </w:rPr>
        <w:t>Ethernet</w:t>
      </w:r>
      <w:r w:rsidRPr="002200AB">
        <w:rPr>
          <w:sz w:val="24"/>
          <w:szCs w:val="24"/>
        </w:rPr>
        <w:t xml:space="preserve"> отвечает за соединение с сервером и с интернетом. Если возникли проблемы со звуком, то проверьте подключены ли кабели </w:t>
      </w:r>
      <w:r w:rsidRPr="002200AB">
        <w:rPr>
          <w:sz w:val="24"/>
          <w:szCs w:val="24"/>
          <w:lang w:val="en-US"/>
        </w:rPr>
        <w:t>jack</w:t>
      </w:r>
      <w:r w:rsidRPr="002200AB">
        <w:rPr>
          <w:sz w:val="24"/>
          <w:szCs w:val="24"/>
        </w:rPr>
        <w:t xml:space="preserve"> и </w:t>
      </w:r>
      <w:r w:rsidRPr="002200AB">
        <w:rPr>
          <w:sz w:val="24"/>
          <w:szCs w:val="24"/>
          <w:lang w:val="en-US"/>
        </w:rPr>
        <w:t>USB</w:t>
      </w:r>
      <w:r w:rsidRPr="002200AB">
        <w:rPr>
          <w:sz w:val="24"/>
          <w:szCs w:val="24"/>
        </w:rPr>
        <w:t xml:space="preserve">, с сервером или интернетом – проверьте </w:t>
      </w:r>
      <w:r w:rsidRPr="002200AB">
        <w:rPr>
          <w:sz w:val="24"/>
          <w:szCs w:val="24"/>
          <w:lang w:val="en-US"/>
        </w:rPr>
        <w:t>Ethernet</w:t>
      </w:r>
      <w:r w:rsidRPr="002200AB">
        <w:rPr>
          <w:sz w:val="24"/>
          <w:szCs w:val="24"/>
        </w:rPr>
        <w:t xml:space="preserve"> кабель.</w:t>
      </w:r>
    </w:p>
    <w:p w:rsidR="00C77210" w:rsidRPr="002200AB" w:rsidRDefault="00C77210" w:rsidP="00C77210">
      <w:pPr>
        <w:spacing w:after="0"/>
        <w:rPr>
          <w:sz w:val="24"/>
          <w:szCs w:val="24"/>
        </w:rPr>
      </w:pPr>
      <w:r w:rsidRPr="002200AB">
        <w:rPr>
          <w:sz w:val="24"/>
          <w:szCs w:val="24"/>
        </w:rPr>
        <w:t>Аудитории и кабели в них:</w:t>
      </w:r>
    </w:p>
    <w:p w:rsidR="00C77210" w:rsidRPr="002200AB" w:rsidRDefault="00C77210" w:rsidP="00C77210">
      <w:pPr>
        <w:pStyle w:val="a9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Trafalgar: VGA + USB + Ethernet.</w:t>
      </w:r>
    </w:p>
    <w:p w:rsidR="00C77210" w:rsidRPr="002200AB" w:rsidRDefault="00C77210" w:rsidP="00C77210">
      <w:pPr>
        <w:pStyle w:val="a9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Houses of parliament: HDMI + USB.</w:t>
      </w:r>
    </w:p>
    <w:p w:rsidR="00C77210" w:rsidRPr="002200AB" w:rsidRDefault="00C77210" w:rsidP="00C77210">
      <w:pPr>
        <w:pStyle w:val="a9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Carnaby Street: HDMI + USB + Ethernet.</w:t>
      </w:r>
    </w:p>
    <w:p w:rsidR="00C77210" w:rsidRPr="002200AB" w:rsidRDefault="00C77210" w:rsidP="00C77210">
      <w:pPr>
        <w:pStyle w:val="a9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Baker Street: VGA + USB + Jack.</w:t>
      </w:r>
    </w:p>
    <w:p w:rsidR="00C77210" w:rsidRPr="002200AB" w:rsidRDefault="00C77210" w:rsidP="00C77210">
      <w:pPr>
        <w:pStyle w:val="a9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Piccadilly Circus: HDMI + USB + Ethernet.</w:t>
      </w:r>
    </w:p>
    <w:p w:rsidR="00C77210" w:rsidRPr="002200AB" w:rsidRDefault="00C77210" w:rsidP="00C77210">
      <w:pPr>
        <w:pStyle w:val="a9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Oxford Street: HDMI + USB + Jack + Ethernet.</w:t>
      </w:r>
    </w:p>
    <w:p w:rsidR="00C77210" w:rsidRPr="002200AB" w:rsidRDefault="00C77210" w:rsidP="00C77210">
      <w:pPr>
        <w:pStyle w:val="a9"/>
        <w:numPr>
          <w:ilvl w:val="0"/>
          <w:numId w:val="3"/>
        </w:numPr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Portobello road: VGA + USB + Jack + Ethernet.</w:t>
      </w:r>
    </w:p>
    <w:p w:rsidR="00CA76A7" w:rsidRPr="002200AB" w:rsidRDefault="00CA76A7">
      <w:pPr>
        <w:rPr>
          <w:b/>
          <w:sz w:val="24"/>
          <w:szCs w:val="24"/>
          <w:lang w:val="en-US"/>
        </w:rPr>
      </w:pPr>
      <w:r w:rsidRPr="002200AB">
        <w:rPr>
          <w:b/>
          <w:sz w:val="24"/>
          <w:szCs w:val="24"/>
          <w:lang w:val="en-US"/>
        </w:rPr>
        <w:br w:type="page"/>
      </w:r>
    </w:p>
    <w:p w:rsidR="00C77210" w:rsidRPr="002200AB" w:rsidRDefault="00C77210" w:rsidP="00C77210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lastRenderedPageBreak/>
        <w:t>1.2. Работа с доской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Доска интерактивна и реагирует на нажатия рукой и специальными стилусами (электронными маркерами и щеткой), которые располагаются внизу доски. Каждый электронный маркер соответствует определенному цвету, обозначенному на месте его расположения. Щетка – стирает написанное маркером, действуя как инструмент «резинка» во всех графических программах.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Во время проведения урока или перед занятием, при и работе с доской могут возникнуть неисправности. При обнаружении неисправностей преподавателю необходимо заполнять лист учёта состояния интерактивных досок, описав неисправность.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Во время работы с доской возможна ее раскалибровка (неточность реагирования на нажатия). В этом случае необходимо произвести калибровку доски, нажав соответствующую кнопку (рисунок 5).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8E6344" wp14:editId="7583176B">
            <wp:extent cx="5934075" cy="2162175"/>
            <wp:effectExtent l="0" t="0" r="9525" b="9525"/>
            <wp:docPr id="8" name="Рисунок 8" descr="C:\Users\МенеджерЦП\Desktop\Голушко\Картинки\I95MzaKFz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неджерЦП\Desktop\Голушко\Картинки\I95MzaKFzZ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Рисунок 5 – панель управления.</w:t>
      </w:r>
    </w:p>
    <w:p w:rsidR="00C77210" w:rsidRPr="002200AB" w:rsidRDefault="00C77210" w:rsidP="00C77210">
      <w:pPr>
        <w:spacing w:after="0"/>
        <w:rPr>
          <w:sz w:val="24"/>
          <w:szCs w:val="24"/>
        </w:rPr>
      </w:pPr>
      <w:r w:rsidRPr="002200AB">
        <w:rPr>
          <w:sz w:val="24"/>
          <w:szCs w:val="24"/>
        </w:rPr>
        <w:t>Данная кнопка есть на досках в аудиториях:</w:t>
      </w:r>
    </w:p>
    <w:p w:rsidR="00C77210" w:rsidRPr="002200AB" w:rsidRDefault="00C77210" w:rsidP="00C77210">
      <w:pPr>
        <w:pStyle w:val="a9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Trafalgar</w:t>
      </w:r>
    </w:p>
    <w:p w:rsidR="00C77210" w:rsidRPr="002200AB" w:rsidRDefault="00C77210" w:rsidP="00C77210">
      <w:pPr>
        <w:pStyle w:val="a9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Houses of parliament</w:t>
      </w:r>
    </w:p>
    <w:p w:rsidR="00C77210" w:rsidRPr="002200AB" w:rsidRDefault="00C77210" w:rsidP="00C77210">
      <w:pPr>
        <w:pStyle w:val="a9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Piccadilly Circus</w:t>
      </w:r>
    </w:p>
    <w:p w:rsidR="00C77210" w:rsidRPr="002200AB" w:rsidRDefault="00C77210" w:rsidP="00C77210">
      <w:pPr>
        <w:pStyle w:val="a9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Oxford Street</w:t>
      </w:r>
    </w:p>
    <w:p w:rsidR="00C77210" w:rsidRPr="002200AB" w:rsidRDefault="00C77210" w:rsidP="00C77210">
      <w:pPr>
        <w:pStyle w:val="a9"/>
        <w:numPr>
          <w:ilvl w:val="0"/>
          <w:numId w:val="4"/>
        </w:numPr>
        <w:rPr>
          <w:sz w:val="24"/>
          <w:szCs w:val="24"/>
          <w:lang w:val="en-US"/>
        </w:rPr>
      </w:pPr>
      <w:r w:rsidRPr="002200AB">
        <w:rPr>
          <w:sz w:val="24"/>
          <w:szCs w:val="24"/>
          <w:lang w:val="en-US"/>
        </w:rPr>
        <w:t>Portobello road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В аудиториях </w:t>
      </w:r>
      <w:r w:rsidRPr="002200AB">
        <w:rPr>
          <w:sz w:val="24"/>
          <w:szCs w:val="24"/>
          <w:lang w:val="en-US"/>
        </w:rPr>
        <w:t>Carnaby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Street</w:t>
      </w:r>
      <w:r w:rsidRPr="002200AB">
        <w:rPr>
          <w:sz w:val="24"/>
          <w:szCs w:val="24"/>
        </w:rPr>
        <w:t xml:space="preserve"> и </w:t>
      </w:r>
      <w:r w:rsidRPr="002200AB">
        <w:rPr>
          <w:sz w:val="24"/>
          <w:szCs w:val="24"/>
          <w:lang w:val="en-US"/>
        </w:rPr>
        <w:t>Baker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Street</w:t>
      </w:r>
      <w:r w:rsidRPr="002200AB">
        <w:rPr>
          <w:sz w:val="24"/>
          <w:szCs w:val="24"/>
        </w:rPr>
        <w:t xml:space="preserve"> управляющая панель выглядит по-другому и кнопки калибровки на них нет (рисунок 6).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drawing>
          <wp:inline distT="0" distB="0" distL="0" distR="0" wp14:anchorId="41265D68" wp14:editId="77DA2A15">
            <wp:extent cx="5934075" cy="1600200"/>
            <wp:effectExtent l="0" t="0" r="9525" b="0"/>
            <wp:docPr id="12" name="Рисунок 12" descr="C:\Users\МенеджерЦП\Desktop\Голушко\Картинки\DJRGalGc8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енеджерЦП\Desktop\Голушко\Картинки\DJRGalGc8u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Рисунок 6 – панель управления в </w:t>
      </w:r>
      <w:r w:rsidRPr="002200AB">
        <w:rPr>
          <w:sz w:val="24"/>
          <w:szCs w:val="24"/>
          <w:lang w:val="en-US"/>
        </w:rPr>
        <w:t>Baker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Street</w:t>
      </w:r>
      <w:r w:rsidRPr="002200AB">
        <w:rPr>
          <w:sz w:val="24"/>
          <w:szCs w:val="24"/>
        </w:rPr>
        <w:t>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lastRenderedPageBreak/>
        <w:t>В данных аудиториях для того, чтобы откалибровать доску необходимо зайти в меню пуск и найти иконку калибровки (крестик в ромбе).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Зайдя в программу калибровки, необходимо будет следовать подсказкам программы и нажимать на «крестики» в разных частях экрана. Чем точнее и ближе к центру «крестиков» будут производиться нажатия, тем точнее будет откалибрована доска и тем четче она будет реагировать на нажатия и прикосновения. Поэтому для калибровки необходимо использовать электронный маркер.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Маркер или палец при единовременном нажатии на доску действуют, как один клик мышкой на этом месте. Двойное нажатие – двойной клик. Удержание на одном месте в нажатом состоянии позволит включить режим выделения.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На досках также есть дополнительная управляющая панель, позволяющая выбрать цвет, нажать правую кнопку мыши, вызвать экранную клавиатуру (рисунок 7).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drawing>
          <wp:inline distT="0" distB="0" distL="0" distR="0" wp14:anchorId="078D5687" wp14:editId="543D25ED">
            <wp:extent cx="3590925" cy="2253695"/>
            <wp:effectExtent l="0" t="0" r="0" b="0"/>
            <wp:docPr id="13" name="Рисунок 13" descr="C:\Users\МенеджерЦП\Desktop\Голушко\Картинки\HlTZphbpV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енеджерЦП\Desktop\Голушко\Картинки\HlTZphbpVR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28" cy="226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Рисунок 7 – дополнительная панель управления.</w:t>
      </w:r>
    </w:p>
    <w:p w:rsidR="00C77210" w:rsidRPr="002200AB" w:rsidRDefault="00C77210" w:rsidP="00C77210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1.3. Выключение доски</w:t>
      </w:r>
    </w:p>
    <w:p w:rsidR="00C77210" w:rsidRPr="002200AB" w:rsidRDefault="00C77210" w:rsidP="00C77210">
      <w:pPr>
        <w:rPr>
          <w:sz w:val="24"/>
          <w:szCs w:val="24"/>
        </w:rPr>
      </w:pPr>
      <w:r w:rsidRPr="002200AB">
        <w:rPr>
          <w:sz w:val="24"/>
          <w:szCs w:val="24"/>
        </w:rPr>
        <w:t>Выключение проектора и доски должно производиться сразу после окончания работы в классе, если у преподавателя нет следующего в этой же аудитории. Необходимо выключить проектор с помощью нажатия кнопки «</w:t>
      </w:r>
      <w:r w:rsidRPr="002200AB">
        <w:rPr>
          <w:sz w:val="24"/>
          <w:szCs w:val="24"/>
          <w:lang w:val="en-US"/>
        </w:rPr>
        <w:t>power</w:t>
      </w:r>
      <w:r w:rsidRPr="002200AB">
        <w:rPr>
          <w:sz w:val="24"/>
          <w:szCs w:val="24"/>
        </w:rPr>
        <w:t>» на пульте, а также саму доску, нажав кнопку «</w:t>
      </w:r>
      <w:r w:rsidRPr="002200AB">
        <w:rPr>
          <w:sz w:val="24"/>
          <w:szCs w:val="24"/>
          <w:lang w:val="en-US"/>
        </w:rPr>
        <w:t>power</w:t>
      </w:r>
      <w:r w:rsidRPr="002200AB">
        <w:rPr>
          <w:sz w:val="24"/>
          <w:szCs w:val="24"/>
        </w:rPr>
        <w:t>» на передней части доски. Убедившись, что световые индикаторы изменились с зеленого на красный необходимо закрыть крышку ноутбука. Сам ноутбук выключать не нужно.</w:t>
      </w:r>
    </w:p>
    <w:p w:rsidR="0030093A" w:rsidRPr="002200AB" w:rsidRDefault="00C77210" w:rsidP="00C77210">
      <w:pPr>
        <w:pStyle w:val="a9"/>
        <w:numPr>
          <w:ilvl w:val="0"/>
          <w:numId w:val="6"/>
        </w:numPr>
        <w:ind w:left="426" w:hanging="66"/>
        <w:jc w:val="center"/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Работа с программой «</w:t>
      </w:r>
      <w:r w:rsidR="007D6E03" w:rsidRPr="002200AB">
        <w:rPr>
          <w:b/>
          <w:sz w:val="24"/>
          <w:szCs w:val="24"/>
          <w:lang w:val="en-US"/>
        </w:rPr>
        <w:t>Smart</w:t>
      </w:r>
      <w:r w:rsidR="007D6E03" w:rsidRPr="002200AB">
        <w:rPr>
          <w:b/>
          <w:sz w:val="24"/>
          <w:szCs w:val="24"/>
        </w:rPr>
        <w:t xml:space="preserve"> </w:t>
      </w:r>
      <w:r w:rsidR="007D6E03" w:rsidRPr="002200AB">
        <w:rPr>
          <w:b/>
          <w:sz w:val="24"/>
          <w:szCs w:val="24"/>
          <w:lang w:val="en-US"/>
        </w:rPr>
        <w:t>Notebook</w:t>
      </w:r>
      <w:r w:rsidRPr="002200AB">
        <w:rPr>
          <w:b/>
          <w:sz w:val="24"/>
          <w:szCs w:val="24"/>
        </w:rPr>
        <w:t>»</w:t>
      </w:r>
    </w:p>
    <w:p w:rsidR="007D6E03" w:rsidRPr="002200AB" w:rsidRDefault="00916AFA" w:rsidP="007D6E03">
      <w:pPr>
        <w:rPr>
          <w:sz w:val="24"/>
          <w:szCs w:val="24"/>
        </w:rPr>
      </w:pPr>
      <w:r>
        <w:rPr>
          <w:sz w:val="24"/>
          <w:szCs w:val="24"/>
          <w:lang w:val="en-US"/>
        </w:rPr>
        <w:t>Smart</w:t>
      </w:r>
      <w:r w:rsidRPr="00916A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Notebook</w:t>
      </w:r>
      <w:r w:rsidRPr="00916AFA">
        <w:rPr>
          <w:sz w:val="24"/>
          <w:szCs w:val="24"/>
        </w:rPr>
        <w:t xml:space="preserve"> </w:t>
      </w:r>
      <w:r w:rsidR="007D6E03" w:rsidRPr="002200AB">
        <w:rPr>
          <w:sz w:val="24"/>
          <w:szCs w:val="24"/>
        </w:rPr>
        <w:t xml:space="preserve">- программа для </w:t>
      </w:r>
      <w:r>
        <w:rPr>
          <w:sz w:val="24"/>
          <w:szCs w:val="24"/>
        </w:rPr>
        <w:t>преподавателей</w:t>
      </w:r>
      <w:r w:rsidR="007D6E03" w:rsidRPr="002200AB">
        <w:rPr>
          <w:sz w:val="24"/>
          <w:szCs w:val="24"/>
        </w:rPr>
        <w:t xml:space="preserve"> для работы с интерактивной доской. С помощью данного программного обеспечения возможно создавать увлекательные интерактивные уроки, погружать учащихся в обучение, используя большое количество готового контента, </w:t>
      </w:r>
      <w:r>
        <w:rPr>
          <w:sz w:val="24"/>
          <w:szCs w:val="24"/>
        </w:rPr>
        <w:t xml:space="preserve">интерактивных элементов, </w:t>
      </w:r>
      <w:r w:rsidR="007D6E03" w:rsidRPr="002200AB">
        <w:rPr>
          <w:sz w:val="24"/>
          <w:szCs w:val="24"/>
        </w:rPr>
        <w:t>картинок, фотографий, инструментов и других технических возможностей.</w:t>
      </w:r>
    </w:p>
    <w:p w:rsidR="00C77210" w:rsidRPr="002200AB" w:rsidRDefault="00C77210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br w:type="page"/>
      </w:r>
    </w:p>
    <w:p w:rsidR="007D6E03" w:rsidRPr="002200AB" w:rsidRDefault="00C77210" w:rsidP="007D6E03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lastRenderedPageBreak/>
        <w:t>2.</w:t>
      </w:r>
      <w:r w:rsidR="00047EC6" w:rsidRPr="002200AB">
        <w:rPr>
          <w:b/>
          <w:sz w:val="24"/>
          <w:szCs w:val="24"/>
        </w:rPr>
        <w:t xml:space="preserve">1. Знакомство со </w:t>
      </w:r>
      <w:r w:rsidR="00047EC6" w:rsidRPr="002200AB">
        <w:rPr>
          <w:b/>
          <w:sz w:val="24"/>
          <w:szCs w:val="24"/>
          <w:lang w:val="en-US"/>
        </w:rPr>
        <w:t>Smart</w:t>
      </w:r>
      <w:r w:rsidR="00047EC6" w:rsidRPr="002200AB">
        <w:rPr>
          <w:b/>
          <w:sz w:val="24"/>
          <w:szCs w:val="24"/>
        </w:rPr>
        <w:t xml:space="preserve"> </w:t>
      </w:r>
      <w:r w:rsidR="00047EC6" w:rsidRPr="002200AB">
        <w:rPr>
          <w:b/>
          <w:sz w:val="24"/>
          <w:szCs w:val="24"/>
          <w:lang w:val="en-US"/>
        </w:rPr>
        <w:t>Notebook</w:t>
      </w:r>
    </w:p>
    <w:p w:rsidR="00047EC6" w:rsidRPr="002200AB" w:rsidRDefault="00047EC6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Чтобы запустить программу </w:t>
      </w:r>
      <w:r w:rsidRPr="002200AB">
        <w:rPr>
          <w:sz w:val="24"/>
          <w:szCs w:val="24"/>
          <w:lang w:val="en-US"/>
        </w:rPr>
        <w:t>Smart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Notebook</w:t>
      </w:r>
      <w:r w:rsidRPr="002200AB">
        <w:rPr>
          <w:sz w:val="24"/>
          <w:szCs w:val="24"/>
        </w:rPr>
        <w:t>, необходимо на рабочем столе найти соответствующий ярлык и кликнуть двойным щелчком мыши или двойным нажатием пальцем (электронным маркером) на экране интерактивной доски.</w:t>
      </w:r>
    </w:p>
    <w:p w:rsidR="00047EC6" w:rsidRPr="002200AB" w:rsidRDefault="00047EC6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>Если вы ранее не пользовались программой или не сохраняли свои уроки, то запустится пустая белая страница.</w:t>
      </w:r>
    </w:p>
    <w:p w:rsidR="00047EC6" w:rsidRPr="002200AB" w:rsidRDefault="00047EC6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В левом столбце отображаются иконки слайдов, которые вы создаете в процессе подготовки к уроку или проведения урока. Добавить новый или удалить не нужный слайд можно с помощью кнопки с плюсом и крестом. «Плюсик» - добавляет новый слайд, «Крестик» - удаляет не нужный </w:t>
      </w:r>
      <w:r w:rsidR="0051432A" w:rsidRPr="002200AB">
        <w:rPr>
          <w:sz w:val="24"/>
          <w:szCs w:val="24"/>
        </w:rPr>
        <w:t>(рисунок 8</w:t>
      </w:r>
      <w:r w:rsidRPr="002200AB">
        <w:rPr>
          <w:sz w:val="24"/>
          <w:szCs w:val="24"/>
        </w:rPr>
        <w:t>).</w:t>
      </w:r>
    </w:p>
    <w:p w:rsidR="00047EC6" w:rsidRPr="002200AB" w:rsidRDefault="00047EC6" w:rsidP="007D6E03">
      <w:pPr>
        <w:rPr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drawing>
          <wp:inline distT="0" distB="0" distL="0" distR="0" wp14:anchorId="48E4C75E" wp14:editId="0BC14BED">
            <wp:extent cx="4276725" cy="3329393"/>
            <wp:effectExtent l="0" t="0" r="0" b="4445"/>
            <wp:docPr id="2" name="Рисунок 2" descr="C:\Users\МенеджерЦП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неджерЦП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31" cy="334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C6" w:rsidRPr="002200AB" w:rsidRDefault="0051432A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>Рисунок 8</w:t>
      </w:r>
      <w:r w:rsidR="00047EC6" w:rsidRPr="002200AB">
        <w:rPr>
          <w:sz w:val="24"/>
          <w:szCs w:val="24"/>
        </w:rPr>
        <w:t xml:space="preserve"> – добавление и удаление страницы.</w:t>
      </w:r>
    </w:p>
    <w:p w:rsidR="006E4D11" w:rsidRPr="002200AB" w:rsidRDefault="00B31616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Добавить слайд можно между любыми </w:t>
      </w:r>
      <w:r w:rsidR="00EC7DFC" w:rsidRPr="002200AB">
        <w:rPr>
          <w:sz w:val="24"/>
          <w:szCs w:val="24"/>
        </w:rPr>
        <w:t xml:space="preserve">другими слайдами. Для этого необходимо выбрать слайд, после которого необходимо вставить другой и кликнуть «Плюс». </w:t>
      </w:r>
      <w:r w:rsidR="006E4D11" w:rsidRPr="002200AB">
        <w:rPr>
          <w:sz w:val="24"/>
          <w:szCs w:val="24"/>
        </w:rPr>
        <w:t>Навигация между созданными слайдами осуществляется посредством нажатия на конкретный слайд в столбце или нажатием стрелок «Вправо/влево» в левом верхнем углу экрана.</w:t>
      </w:r>
    </w:p>
    <w:p w:rsidR="00B31616" w:rsidRPr="002200AB" w:rsidRDefault="00EC7DFC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>Также доступно переименование любого слайда (по умолчанию они называются числом создания, например, «апр 19-16:40»). Для переименования необходимо дважды кликнуть на имени и написать новое.</w:t>
      </w:r>
      <w:r w:rsidR="006E4D11" w:rsidRPr="002200AB">
        <w:rPr>
          <w:sz w:val="24"/>
          <w:szCs w:val="24"/>
        </w:rPr>
        <w:t xml:space="preserve"> </w:t>
      </w:r>
    </w:p>
    <w:p w:rsidR="00E60F44" w:rsidRPr="002200AB" w:rsidRDefault="00E60F44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В </w:t>
      </w:r>
      <w:r w:rsidRPr="002200AB">
        <w:rPr>
          <w:sz w:val="24"/>
          <w:szCs w:val="24"/>
          <w:lang w:val="en-US"/>
        </w:rPr>
        <w:t>Smart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Notebook</w:t>
      </w:r>
      <w:r w:rsidRPr="002200AB">
        <w:rPr>
          <w:sz w:val="24"/>
          <w:szCs w:val="24"/>
        </w:rPr>
        <w:t xml:space="preserve"> возможно добавление групп слайдов. Данная опция необходима, чтобы иметь под рукой быстрый доступ к любому и созданных уроков, а также, чтобы иметь возможность создавать в одном сохраненном файле различные уроки. По умолчанию все слайды создаются в одной группе («Группа 1»). Чтобы управлять группами слайдов</w:t>
      </w:r>
      <w:r w:rsidR="0045616F" w:rsidRPr="002200AB">
        <w:rPr>
          <w:sz w:val="24"/>
          <w:szCs w:val="24"/>
        </w:rPr>
        <w:t>,</w:t>
      </w:r>
      <w:r w:rsidRPr="002200AB">
        <w:rPr>
          <w:sz w:val="24"/>
          <w:szCs w:val="24"/>
        </w:rPr>
        <w:t xml:space="preserve"> нужно</w:t>
      </w:r>
      <w:r w:rsidR="0045616F" w:rsidRPr="002200AB">
        <w:rPr>
          <w:sz w:val="24"/>
          <w:szCs w:val="24"/>
        </w:rPr>
        <w:t xml:space="preserve"> нажать строку «Группа 1» со стрелочкой и нажать «Изм</w:t>
      </w:r>
      <w:r w:rsidR="0051432A" w:rsidRPr="002200AB">
        <w:rPr>
          <w:sz w:val="24"/>
          <w:szCs w:val="24"/>
        </w:rPr>
        <w:t>енить группы страниц» (рисунок 9</w:t>
      </w:r>
      <w:r w:rsidR="0045616F" w:rsidRPr="002200AB">
        <w:rPr>
          <w:sz w:val="24"/>
          <w:szCs w:val="24"/>
        </w:rPr>
        <w:t>).</w:t>
      </w:r>
    </w:p>
    <w:p w:rsidR="0045616F" w:rsidRPr="002200AB" w:rsidRDefault="0045616F" w:rsidP="007D6E03">
      <w:pPr>
        <w:rPr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18A705C" wp14:editId="070521D0">
            <wp:extent cx="4168120" cy="3398807"/>
            <wp:effectExtent l="0" t="0" r="4445" b="0"/>
            <wp:docPr id="3" name="Рисунок 3" descr="C:\Users\МенеджерЦП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неджерЦП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718" cy="343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6F" w:rsidRPr="002200AB" w:rsidRDefault="0051432A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>Рисунок 9</w:t>
      </w:r>
      <w:r w:rsidR="0045616F" w:rsidRPr="002200AB">
        <w:rPr>
          <w:sz w:val="24"/>
          <w:szCs w:val="24"/>
        </w:rPr>
        <w:t xml:space="preserve"> – изменение групп слайдов.</w:t>
      </w:r>
    </w:p>
    <w:p w:rsidR="0045616F" w:rsidRPr="002200AB" w:rsidRDefault="0045616F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>В открывшимся окне будет доступно изменить название группы (например, «</w:t>
      </w:r>
      <w:r w:rsidRPr="002200AB">
        <w:rPr>
          <w:sz w:val="24"/>
          <w:szCs w:val="24"/>
          <w:lang w:val="en-US"/>
        </w:rPr>
        <w:t>Lesson</w:t>
      </w:r>
      <w:r w:rsidRPr="002200AB">
        <w:rPr>
          <w:sz w:val="24"/>
          <w:szCs w:val="24"/>
        </w:rPr>
        <w:t xml:space="preserve"> 1 – </w:t>
      </w:r>
      <w:r w:rsidRPr="002200AB">
        <w:rPr>
          <w:sz w:val="24"/>
          <w:szCs w:val="24"/>
          <w:lang w:val="en-US"/>
        </w:rPr>
        <w:t>Unit</w:t>
      </w:r>
      <w:r w:rsidRPr="002200AB">
        <w:rPr>
          <w:sz w:val="24"/>
          <w:szCs w:val="24"/>
        </w:rPr>
        <w:t xml:space="preserve"> 1»). Также будет доступно создать новую группу (например, «</w:t>
      </w:r>
      <w:r w:rsidRPr="002200AB">
        <w:rPr>
          <w:sz w:val="24"/>
          <w:szCs w:val="24"/>
          <w:lang w:val="en-US"/>
        </w:rPr>
        <w:t>Lesson</w:t>
      </w:r>
      <w:r w:rsidRPr="002200AB">
        <w:rPr>
          <w:sz w:val="24"/>
          <w:szCs w:val="24"/>
        </w:rPr>
        <w:t xml:space="preserve"> 2 – </w:t>
      </w:r>
      <w:r w:rsidRPr="002200AB">
        <w:rPr>
          <w:sz w:val="24"/>
          <w:szCs w:val="24"/>
          <w:lang w:val="en-US"/>
        </w:rPr>
        <w:t>Unit</w:t>
      </w:r>
      <w:r w:rsidRPr="002200AB">
        <w:rPr>
          <w:sz w:val="24"/>
          <w:szCs w:val="24"/>
        </w:rPr>
        <w:t xml:space="preserve"> 1»). Для выхода из режима управления гру</w:t>
      </w:r>
      <w:r w:rsidR="00623FA1" w:rsidRPr="002200AB">
        <w:rPr>
          <w:sz w:val="24"/>
          <w:szCs w:val="24"/>
        </w:rPr>
        <w:t>ппами необходимо нажать красный крестик в кружке в правом верхнем углу.</w:t>
      </w:r>
    </w:p>
    <w:p w:rsidR="006E4D11" w:rsidRPr="002200AB" w:rsidRDefault="006E4D11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Чтобы отменить предыдущее действие необходимо нажать комбинацию клавиш </w:t>
      </w:r>
      <w:r w:rsidRPr="002200AB">
        <w:rPr>
          <w:sz w:val="24"/>
          <w:szCs w:val="24"/>
          <w:lang w:val="en-US"/>
        </w:rPr>
        <w:t>Ctrl</w:t>
      </w:r>
      <w:r w:rsidRPr="002200AB">
        <w:rPr>
          <w:sz w:val="24"/>
          <w:szCs w:val="24"/>
        </w:rPr>
        <w:t>+</w:t>
      </w:r>
      <w:r w:rsidRPr="002200AB">
        <w:rPr>
          <w:sz w:val="24"/>
          <w:szCs w:val="24"/>
          <w:lang w:val="en-US"/>
        </w:rPr>
        <w:t>Z</w:t>
      </w:r>
      <w:r w:rsidRPr="002200AB">
        <w:rPr>
          <w:sz w:val="24"/>
          <w:szCs w:val="24"/>
        </w:rPr>
        <w:t xml:space="preserve"> или нажать стрелочку «Назад» в левом верхнем углу экрана.</w:t>
      </w:r>
    </w:p>
    <w:p w:rsidR="00047EC6" w:rsidRPr="002200AB" w:rsidRDefault="00B31616" w:rsidP="007D6E03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2</w:t>
      </w:r>
      <w:r w:rsidR="0051432A" w:rsidRPr="002200AB">
        <w:rPr>
          <w:b/>
          <w:sz w:val="24"/>
          <w:szCs w:val="24"/>
        </w:rPr>
        <w:t>.2</w:t>
      </w:r>
      <w:r w:rsidRPr="002200AB">
        <w:rPr>
          <w:b/>
          <w:sz w:val="24"/>
          <w:szCs w:val="24"/>
        </w:rPr>
        <w:t>. Работа с инструментами</w:t>
      </w:r>
    </w:p>
    <w:p w:rsidR="00B31616" w:rsidRPr="002200AB" w:rsidRDefault="00EC7DFC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При работе со </w:t>
      </w:r>
      <w:r w:rsidRPr="002200AB">
        <w:rPr>
          <w:sz w:val="24"/>
          <w:szCs w:val="24"/>
          <w:lang w:val="en-US"/>
        </w:rPr>
        <w:t>Smart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Notebook</w:t>
      </w:r>
      <w:r w:rsidRPr="002200AB">
        <w:rPr>
          <w:sz w:val="24"/>
          <w:szCs w:val="24"/>
        </w:rPr>
        <w:t xml:space="preserve"> доступны различные инструменты: перья, работа с текстом, линии, ластик, выбрать, фигуры, правильные прямоугольники, заливка, надстройки, таблицы, показать скрыть затенение экрана.</w:t>
      </w:r>
    </w:p>
    <w:p w:rsidR="006E4D11" w:rsidRPr="002200AB" w:rsidRDefault="006E4D11" w:rsidP="007D6E03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Перья</w:t>
      </w:r>
    </w:p>
    <w:p w:rsidR="006E4D11" w:rsidRPr="002200AB" w:rsidRDefault="006E4D11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>Перья – инструмент, предназначенный для рисования, набора текста и выделения.</w:t>
      </w:r>
    </w:p>
    <w:p w:rsidR="006E4D11" w:rsidRPr="002200AB" w:rsidRDefault="006E4D11" w:rsidP="007D6E03">
      <w:pPr>
        <w:rPr>
          <w:sz w:val="24"/>
          <w:szCs w:val="24"/>
        </w:rPr>
      </w:pPr>
      <w:r w:rsidRPr="002200AB">
        <w:rPr>
          <w:sz w:val="24"/>
          <w:szCs w:val="24"/>
        </w:rPr>
        <w:t>Для рисования можно выбрать среди типов перьев:</w:t>
      </w:r>
    </w:p>
    <w:p w:rsidR="006E4D11" w:rsidRPr="002200AB" w:rsidRDefault="006E4D11" w:rsidP="006E4D11">
      <w:pPr>
        <w:pStyle w:val="a9"/>
        <w:numPr>
          <w:ilvl w:val="0"/>
          <w:numId w:val="2"/>
        </w:numPr>
        <w:rPr>
          <w:sz w:val="24"/>
          <w:szCs w:val="24"/>
        </w:rPr>
      </w:pPr>
      <w:r w:rsidRPr="002200AB">
        <w:rPr>
          <w:sz w:val="24"/>
          <w:szCs w:val="24"/>
        </w:rPr>
        <w:t>просто перо</w:t>
      </w:r>
    </w:p>
    <w:p w:rsidR="006E4D11" w:rsidRPr="002200AB" w:rsidRDefault="006E4D11" w:rsidP="006E4D11">
      <w:pPr>
        <w:pStyle w:val="a9"/>
        <w:numPr>
          <w:ilvl w:val="0"/>
          <w:numId w:val="2"/>
        </w:numPr>
        <w:rPr>
          <w:sz w:val="24"/>
          <w:szCs w:val="24"/>
        </w:rPr>
      </w:pPr>
      <w:r w:rsidRPr="002200AB">
        <w:rPr>
          <w:sz w:val="24"/>
          <w:szCs w:val="24"/>
        </w:rPr>
        <w:t>перо, реагирующее на силу нажатия</w:t>
      </w:r>
    </w:p>
    <w:p w:rsidR="006E4D11" w:rsidRPr="002200AB" w:rsidRDefault="006E4D11" w:rsidP="006E4D11">
      <w:pPr>
        <w:pStyle w:val="a9"/>
        <w:numPr>
          <w:ilvl w:val="0"/>
          <w:numId w:val="2"/>
        </w:numPr>
        <w:rPr>
          <w:sz w:val="24"/>
          <w:szCs w:val="24"/>
        </w:rPr>
      </w:pPr>
      <w:r w:rsidRPr="002200AB">
        <w:rPr>
          <w:sz w:val="24"/>
          <w:szCs w:val="24"/>
        </w:rPr>
        <w:t>карандаш</w:t>
      </w:r>
    </w:p>
    <w:p w:rsidR="006E4D11" w:rsidRPr="002200AB" w:rsidRDefault="006E4D11" w:rsidP="006E4D11">
      <w:pPr>
        <w:pStyle w:val="a9"/>
        <w:numPr>
          <w:ilvl w:val="0"/>
          <w:numId w:val="2"/>
        </w:numPr>
        <w:rPr>
          <w:sz w:val="24"/>
          <w:szCs w:val="24"/>
        </w:rPr>
      </w:pPr>
      <w:r w:rsidRPr="002200AB">
        <w:rPr>
          <w:sz w:val="24"/>
          <w:szCs w:val="24"/>
        </w:rPr>
        <w:t>художественное перо – рисует линии различными фигурками (смайлами, тенями, звездочками и т.д…)</w:t>
      </w:r>
    </w:p>
    <w:p w:rsidR="006E4D11" w:rsidRPr="002200AB" w:rsidRDefault="006E4D11" w:rsidP="006E4D11">
      <w:pPr>
        <w:pStyle w:val="a9"/>
        <w:numPr>
          <w:ilvl w:val="0"/>
          <w:numId w:val="2"/>
        </w:numPr>
        <w:rPr>
          <w:sz w:val="24"/>
          <w:szCs w:val="24"/>
        </w:rPr>
      </w:pPr>
      <w:r w:rsidRPr="002200AB">
        <w:rPr>
          <w:sz w:val="24"/>
          <w:szCs w:val="24"/>
        </w:rPr>
        <w:t>кисть – имитирует рисование кистью</w:t>
      </w:r>
    </w:p>
    <w:p w:rsidR="006E4D11" w:rsidRPr="002200AB" w:rsidRDefault="006E4D11" w:rsidP="006E4D11">
      <w:pPr>
        <w:pStyle w:val="a9"/>
        <w:numPr>
          <w:ilvl w:val="0"/>
          <w:numId w:val="2"/>
        </w:numPr>
        <w:rPr>
          <w:sz w:val="24"/>
          <w:szCs w:val="24"/>
        </w:rPr>
      </w:pPr>
      <w:r w:rsidRPr="002200AB">
        <w:rPr>
          <w:sz w:val="24"/>
          <w:szCs w:val="24"/>
        </w:rPr>
        <w:t xml:space="preserve">волшебное перо – удаляет </w:t>
      </w:r>
      <w:r w:rsidR="002806CC" w:rsidRPr="002200AB">
        <w:rPr>
          <w:sz w:val="24"/>
          <w:szCs w:val="24"/>
        </w:rPr>
        <w:t>созданное</w:t>
      </w:r>
      <w:r w:rsidRPr="002200AB">
        <w:rPr>
          <w:sz w:val="24"/>
          <w:szCs w:val="24"/>
        </w:rPr>
        <w:t xml:space="preserve"> при рисовании круга</w:t>
      </w:r>
    </w:p>
    <w:p w:rsidR="006E4D11" w:rsidRPr="002200AB" w:rsidRDefault="006E4D11" w:rsidP="006E4D11">
      <w:pPr>
        <w:pStyle w:val="a9"/>
        <w:numPr>
          <w:ilvl w:val="0"/>
          <w:numId w:val="2"/>
        </w:numPr>
        <w:rPr>
          <w:sz w:val="24"/>
          <w:szCs w:val="24"/>
        </w:rPr>
      </w:pPr>
      <w:r w:rsidRPr="002200AB">
        <w:rPr>
          <w:sz w:val="24"/>
          <w:szCs w:val="24"/>
        </w:rPr>
        <w:t>перо распознавания фигур</w:t>
      </w:r>
      <w:r w:rsidR="002806CC" w:rsidRPr="002200AB">
        <w:rPr>
          <w:sz w:val="24"/>
          <w:szCs w:val="24"/>
        </w:rPr>
        <w:t xml:space="preserve"> – автоматически распознает нарисованные фигуры и создает их.</w:t>
      </w:r>
    </w:p>
    <w:p w:rsidR="002806CC" w:rsidRPr="002200AB" w:rsidRDefault="002806CC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lastRenderedPageBreak/>
        <w:t>Для выделения можно выбрать тип «Выделение».</w:t>
      </w:r>
    </w:p>
    <w:p w:rsidR="002806CC" w:rsidRPr="002200AB" w:rsidRDefault="002806CC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Для написания текста с помощью пера можно выбрать либо просто перо и писать от руки, либо выбрать тип «Перо» с тремя буквами под иконкой (</w:t>
      </w:r>
      <w:r w:rsidRPr="002200AB">
        <w:rPr>
          <w:sz w:val="24"/>
          <w:szCs w:val="24"/>
          <w:lang w:val="en-US"/>
        </w:rPr>
        <w:t>ABC</w:t>
      </w:r>
      <w:r w:rsidRPr="002200AB">
        <w:rPr>
          <w:sz w:val="24"/>
          <w:szCs w:val="24"/>
        </w:rPr>
        <w:t xml:space="preserve">). Тогда при написании любого текста от руки он автоматически будет распознаваться и переводиться в печатный. Для перевода языка распознаваемого текста необходимо нажать комбинацию клавиш </w:t>
      </w:r>
      <w:r w:rsidRPr="002200AB">
        <w:rPr>
          <w:sz w:val="24"/>
          <w:szCs w:val="24"/>
          <w:lang w:val="en-US"/>
        </w:rPr>
        <w:t>CTRL</w:t>
      </w:r>
      <w:r w:rsidRPr="002200AB">
        <w:rPr>
          <w:sz w:val="24"/>
          <w:szCs w:val="24"/>
        </w:rPr>
        <w:t>+</w:t>
      </w:r>
      <w:r w:rsidRPr="002200AB">
        <w:rPr>
          <w:sz w:val="24"/>
          <w:szCs w:val="24"/>
          <w:lang w:val="en-US"/>
        </w:rPr>
        <w:t>SHIFT</w:t>
      </w:r>
      <w:r w:rsidRPr="002200AB">
        <w:rPr>
          <w:sz w:val="24"/>
          <w:szCs w:val="24"/>
        </w:rPr>
        <w:t xml:space="preserve"> или </w:t>
      </w:r>
      <w:r w:rsidRPr="002200AB">
        <w:rPr>
          <w:sz w:val="24"/>
          <w:szCs w:val="24"/>
          <w:lang w:val="en-US"/>
        </w:rPr>
        <w:t>ALT</w:t>
      </w:r>
      <w:r w:rsidRPr="002200AB">
        <w:rPr>
          <w:sz w:val="24"/>
          <w:szCs w:val="24"/>
        </w:rPr>
        <w:t>+</w:t>
      </w:r>
      <w:r w:rsidRPr="002200AB">
        <w:rPr>
          <w:sz w:val="24"/>
          <w:szCs w:val="24"/>
          <w:lang w:val="en-US"/>
        </w:rPr>
        <w:t>SHIFT</w:t>
      </w:r>
      <w:r w:rsidRPr="002200AB">
        <w:rPr>
          <w:sz w:val="24"/>
          <w:szCs w:val="24"/>
        </w:rPr>
        <w:t>.</w:t>
      </w:r>
    </w:p>
    <w:p w:rsidR="002806CC" w:rsidRPr="002200AB" w:rsidRDefault="002806CC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Работа с текстом</w:t>
      </w:r>
    </w:p>
    <w:p w:rsidR="002806CC" w:rsidRPr="002200AB" w:rsidRDefault="002806CC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Значок с заглавной буквой «А» позволяет перейти в режим вставки и форматирования текста. Настройки идентичны программе </w:t>
      </w:r>
      <w:r w:rsidRPr="002200AB">
        <w:rPr>
          <w:sz w:val="24"/>
          <w:szCs w:val="24"/>
          <w:lang w:val="en-US"/>
        </w:rPr>
        <w:t>Office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Word</w:t>
      </w:r>
      <w:r w:rsidRPr="002200AB">
        <w:rPr>
          <w:sz w:val="24"/>
          <w:szCs w:val="24"/>
        </w:rPr>
        <w:t>.</w:t>
      </w:r>
    </w:p>
    <w:p w:rsidR="002806CC" w:rsidRPr="002200AB" w:rsidRDefault="002806CC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Линии</w:t>
      </w:r>
    </w:p>
    <w:p w:rsidR="00CA4DF9" w:rsidRPr="002200AB" w:rsidRDefault="002806CC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Инструмент Линии позволяет </w:t>
      </w:r>
      <w:r w:rsidR="00CA4DF9" w:rsidRPr="002200AB">
        <w:rPr>
          <w:sz w:val="24"/>
          <w:szCs w:val="24"/>
        </w:rPr>
        <w:t>вставить линии разного типа: простые линии, прерывистые, стрелки, дуги и т.д…</w:t>
      </w:r>
    </w:p>
    <w:p w:rsidR="00CA4DF9" w:rsidRPr="002200AB" w:rsidRDefault="00CA4DF9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Ластик</w:t>
      </w:r>
    </w:p>
    <w:p w:rsidR="00CA4DF9" w:rsidRPr="002200AB" w:rsidRDefault="00CA4DF9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Элемент Ластик позволяет удалять внесенную информацию со слайда. В зависимости от требуемого размера можно выбрать большой, средний или малый.</w:t>
      </w:r>
    </w:p>
    <w:p w:rsidR="00CA4DF9" w:rsidRPr="002200AB" w:rsidRDefault="00CA4DF9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Заливка</w:t>
      </w:r>
    </w:p>
    <w:p w:rsidR="00CA4DF9" w:rsidRPr="002200AB" w:rsidRDefault="00CA4DF9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Позволяет делать заливку любому замкнутому по контуру объекту.</w:t>
      </w:r>
    </w:p>
    <w:p w:rsidR="00CA4DF9" w:rsidRPr="002200AB" w:rsidRDefault="00CA4DF9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Правильные многоугольники</w:t>
      </w:r>
    </w:p>
    <w:p w:rsidR="00CA4DF9" w:rsidRPr="002200AB" w:rsidRDefault="00CA4DF9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Позволяет создавать правильные многоугольники с заданным числом углов.</w:t>
      </w:r>
    </w:p>
    <w:p w:rsidR="00CA4DF9" w:rsidRPr="002200AB" w:rsidRDefault="00CA4DF9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Фигуры</w:t>
      </w:r>
    </w:p>
    <w:p w:rsidR="00CA4DF9" w:rsidRPr="002200AB" w:rsidRDefault="00CA4DF9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Позволяет добавить стандартные фигуры из заданного списка.</w:t>
      </w:r>
    </w:p>
    <w:p w:rsidR="00CA4DF9" w:rsidRPr="002200AB" w:rsidRDefault="00CA4DF9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Надстройки</w:t>
      </w:r>
    </w:p>
    <w:p w:rsidR="00CA4DF9" w:rsidRPr="002200AB" w:rsidRDefault="00CA4DF9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Позволяет выровнять созданные фигуры</w:t>
      </w:r>
      <w:r w:rsidR="00E60F44" w:rsidRPr="002200AB">
        <w:rPr>
          <w:sz w:val="24"/>
          <w:szCs w:val="24"/>
        </w:rPr>
        <w:t xml:space="preserve"> по вертикали, горизонтали и т.д…</w:t>
      </w:r>
    </w:p>
    <w:p w:rsidR="00E60F44" w:rsidRPr="002200AB" w:rsidRDefault="00E60F44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Таблицы</w:t>
      </w:r>
    </w:p>
    <w:p w:rsidR="00E60F44" w:rsidRPr="002200AB" w:rsidRDefault="00E60F44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Позволяет вставить таблицы с заданным количеством строк и столбцов.</w:t>
      </w:r>
    </w:p>
    <w:p w:rsidR="00E60F44" w:rsidRPr="002200AB" w:rsidRDefault="00E60F44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Показать/скрыть затенение экрана</w:t>
      </w:r>
    </w:p>
    <w:p w:rsidR="00E60F44" w:rsidRPr="002200AB" w:rsidRDefault="00E60F44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Позволяет скрыть часть экрана, чтобы в дальнейшем было возможно открывать экран по частям по усмотрению учителя.</w:t>
      </w:r>
    </w:p>
    <w:p w:rsidR="00623FA1" w:rsidRPr="002200AB" w:rsidRDefault="00CA76A7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2.</w:t>
      </w:r>
      <w:r w:rsidR="00623FA1" w:rsidRPr="002200AB">
        <w:rPr>
          <w:b/>
          <w:sz w:val="24"/>
          <w:szCs w:val="24"/>
        </w:rPr>
        <w:t xml:space="preserve">3. </w:t>
      </w:r>
      <w:r w:rsidR="00B3529D" w:rsidRPr="002200AB">
        <w:rPr>
          <w:b/>
          <w:sz w:val="24"/>
          <w:szCs w:val="24"/>
        </w:rPr>
        <w:t>Вставка элементов</w:t>
      </w:r>
    </w:p>
    <w:p w:rsidR="00623FA1" w:rsidRPr="002200AB" w:rsidRDefault="00623FA1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При создании урока возможно использование встроенных в </w:t>
      </w:r>
      <w:r w:rsidRPr="002200AB">
        <w:rPr>
          <w:sz w:val="24"/>
          <w:szCs w:val="24"/>
          <w:lang w:val="en-US"/>
        </w:rPr>
        <w:t>Smart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Notebook</w:t>
      </w:r>
      <w:r w:rsidRPr="002200AB">
        <w:rPr>
          <w:sz w:val="24"/>
          <w:szCs w:val="24"/>
        </w:rPr>
        <w:t xml:space="preserve"> стандартных картинок, шаблонов, тем оформления, игр, интерактивных элементов. Для этого в </w:t>
      </w:r>
      <w:r w:rsidR="00BD1B58" w:rsidRPr="002200AB">
        <w:rPr>
          <w:sz w:val="24"/>
          <w:szCs w:val="24"/>
        </w:rPr>
        <w:t xml:space="preserve">левом </w:t>
      </w:r>
      <w:r w:rsidRPr="002200AB">
        <w:rPr>
          <w:sz w:val="24"/>
          <w:szCs w:val="24"/>
        </w:rPr>
        <w:t xml:space="preserve">столбце необходимо нажать иконку картинки (вторая за иконкой слайдов). Откроется список из файлов и папок, где можно отыскать нужный элемент вручную или воспользовавшись поиском в строке «Введите условия поиска» (рисунок </w:t>
      </w:r>
      <w:r w:rsidR="0051432A" w:rsidRPr="002200AB">
        <w:rPr>
          <w:sz w:val="24"/>
          <w:szCs w:val="24"/>
        </w:rPr>
        <w:t>10</w:t>
      </w:r>
      <w:r w:rsidRPr="002200AB">
        <w:rPr>
          <w:sz w:val="24"/>
          <w:szCs w:val="24"/>
        </w:rPr>
        <w:t>).</w:t>
      </w:r>
    </w:p>
    <w:p w:rsidR="00623FA1" w:rsidRPr="002200AB" w:rsidRDefault="00623FA1" w:rsidP="002806CC">
      <w:pPr>
        <w:rPr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AEED85D" wp14:editId="67EF63A4">
            <wp:extent cx="3804249" cy="3268170"/>
            <wp:effectExtent l="0" t="0" r="6350" b="8890"/>
            <wp:docPr id="4" name="Рисунок 4" descr="C:\Users\МенеджерЦП\Desktop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неджерЦП\Desktop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524" cy="327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44" w:rsidRPr="002200AB" w:rsidRDefault="00AE7BAE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Рисунок </w:t>
      </w:r>
      <w:r w:rsidR="0051432A" w:rsidRPr="002200AB">
        <w:rPr>
          <w:sz w:val="24"/>
          <w:szCs w:val="24"/>
        </w:rPr>
        <w:t>10</w:t>
      </w:r>
      <w:r w:rsidRPr="002200AB">
        <w:rPr>
          <w:sz w:val="24"/>
          <w:szCs w:val="24"/>
        </w:rPr>
        <w:t xml:space="preserve"> – вставка элементов в презентацию.</w:t>
      </w:r>
    </w:p>
    <w:p w:rsidR="00BD1B58" w:rsidRPr="002200AB" w:rsidRDefault="00AE7BAE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Вручную можно найти </w:t>
      </w:r>
      <w:r w:rsidR="00BD1B58" w:rsidRPr="002200AB">
        <w:rPr>
          <w:sz w:val="24"/>
          <w:szCs w:val="24"/>
        </w:rPr>
        <w:t xml:space="preserve">элементы, которые, немного изменив, можно использовать в течение урока. </w:t>
      </w:r>
    </w:p>
    <w:p w:rsidR="00AE7BAE" w:rsidRPr="002200AB" w:rsidRDefault="00BD1B58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Для поиска вручную </w:t>
      </w:r>
      <w:r w:rsidR="00FA18C0" w:rsidRPr="002200AB">
        <w:rPr>
          <w:sz w:val="24"/>
          <w:szCs w:val="24"/>
        </w:rPr>
        <w:t>картинок</w:t>
      </w:r>
      <w:r w:rsidRPr="002200AB">
        <w:rPr>
          <w:sz w:val="24"/>
          <w:szCs w:val="24"/>
        </w:rPr>
        <w:t xml:space="preserve">, необходимо кликнуть «Рисунки», «Интерактивные средства и мультимедиа», «файлы и страницы </w:t>
      </w:r>
      <w:r w:rsidRPr="002200AB">
        <w:rPr>
          <w:sz w:val="24"/>
          <w:szCs w:val="24"/>
          <w:lang w:val="en-US"/>
        </w:rPr>
        <w:t>Notebook</w:t>
      </w:r>
      <w:r w:rsidRPr="002200AB">
        <w:rPr>
          <w:sz w:val="24"/>
          <w:szCs w:val="24"/>
        </w:rPr>
        <w:t>» или «Фоны и Темы». Далее откроется список из доступных элементов.</w:t>
      </w:r>
    </w:p>
    <w:p w:rsidR="00581EC4" w:rsidRPr="002200AB" w:rsidRDefault="00BD1B58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Чтобы открыть список готовых интерактивных элементов</w:t>
      </w:r>
      <w:r w:rsidR="00446B51" w:rsidRPr="002200AB">
        <w:rPr>
          <w:sz w:val="24"/>
          <w:szCs w:val="24"/>
        </w:rPr>
        <w:t xml:space="preserve"> (ИЭ)</w:t>
      </w:r>
      <w:r w:rsidRPr="002200AB">
        <w:rPr>
          <w:sz w:val="24"/>
          <w:szCs w:val="24"/>
        </w:rPr>
        <w:t>, необходимо открыть «</w:t>
      </w:r>
      <w:r w:rsidRPr="002200AB">
        <w:rPr>
          <w:sz w:val="24"/>
          <w:szCs w:val="24"/>
          <w:lang w:val="en-US"/>
        </w:rPr>
        <w:t>Lesson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Activity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Toolkit</w:t>
      </w:r>
      <w:r w:rsidRPr="002200AB">
        <w:rPr>
          <w:sz w:val="24"/>
          <w:szCs w:val="24"/>
        </w:rPr>
        <w:t xml:space="preserve"> 2.0» и далее в зависимости от требуемого перейти в «</w:t>
      </w:r>
      <w:r w:rsidRPr="002200AB">
        <w:rPr>
          <w:sz w:val="24"/>
          <w:szCs w:val="24"/>
          <w:lang w:val="en-US"/>
        </w:rPr>
        <w:t>Activities</w:t>
      </w:r>
      <w:r w:rsidRPr="002200AB">
        <w:rPr>
          <w:sz w:val="24"/>
          <w:szCs w:val="24"/>
        </w:rPr>
        <w:t>», «</w:t>
      </w:r>
      <w:r w:rsidRPr="002200AB">
        <w:rPr>
          <w:sz w:val="24"/>
          <w:szCs w:val="24"/>
          <w:lang w:val="en-US"/>
        </w:rPr>
        <w:t>Examples</w:t>
      </w:r>
      <w:r w:rsidRPr="002200AB">
        <w:rPr>
          <w:sz w:val="24"/>
          <w:szCs w:val="24"/>
        </w:rPr>
        <w:t>», «</w:t>
      </w:r>
      <w:r w:rsidRPr="002200AB">
        <w:rPr>
          <w:sz w:val="24"/>
          <w:szCs w:val="24"/>
          <w:lang w:val="en-US"/>
        </w:rPr>
        <w:t>Games</w:t>
      </w:r>
      <w:r w:rsidRPr="002200AB">
        <w:rPr>
          <w:sz w:val="24"/>
          <w:szCs w:val="24"/>
        </w:rPr>
        <w:t>», «</w:t>
      </w:r>
      <w:r w:rsidRPr="002200AB">
        <w:rPr>
          <w:sz w:val="24"/>
          <w:szCs w:val="24"/>
          <w:lang w:val="en-US"/>
        </w:rPr>
        <w:t>Graphics</w:t>
      </w:r>
      <w:r w:rsidRPr="002200AB">
        <w:rPr>
          <w:sz w:val="24"/>
          <w:szCs w:val="24"/>
        </w:rPr>
        <w:t>», «</w:t>
      </w:r>
      <w:r w:rsidRPr="002200AB">
        <w:rPr>
          <w:sz w:val="24"/>
          <w:szCs w:val="24"/>
          <w:lang w:val="en-US"/>
        </w:rPr>
        <w:t>Pages</w:t>
      </w:r>
      <w:r w:rsidRPr="002200AB">
        <w:rPr>
          <w:sz w:val="24"/>
          <w:szCs w:val="24"/>
        </w:rPr>
        <w:t>».</w:t>
      </w:r>
    </w:p>
    <w:p w:rsidR="00BD1B58" w:rsidRPr="002200AB" w:rsidRDefault="00581EC4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Вставка элементов на страницу слайда происходит перетаскиванием данного элемента в необходимое место.</w:t>
      </w:r>
      <w:r w:rsidR="00BD1B58" w:rsidRPr="002200AB">
        <w:rPr>
          <w:sz w:val="24"/>
          <w:szCs w:val="24"/>
        </w:rPr>
        <w:t xml:space="preserve"> </w:t>
      </w:r>
    </w:p>
    <w:p w:rsidR="00BD1B58" w:rsidRPr="002200AB" w:rsidRDefault="00581EC4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Всего доступно 6663 </w:t>
      </w:r>
      <w:r w:rsidR="00FA18C0" w:rsidRPr="002200AB">
        <w:rPr>
          <w:sz w:val="24"/>
          <w:szCs w:val="24"/>
        </w:rPr>
        <w:t>картинок</w:t>
      </w:r>
      <w:r w:rsidRPr="002200AB">
        <w:rPr>
          <w:sz w:val="24"/>
          <w:szCs w:val="24"/>
        </w:rPr>
        <w:t xml:space="preserve"> и 760 ин</w:t>
      </w:r>
      <w:r w:rsidR="00B3529D" w:rsidRPr="002200AB">
        <w:rPr>
          <w:sz w:val="24"/>
          <w:szCs w:val="24"/>
        </w:rPr>
        <w:t>терактивных</w:t>
      </w:r>
      <w:r w:rsidR="00FA18C0" w:rsidRPr="002200AB">
        <w:rPr>
          <w:sz w:val="24"/>
          <w:szCs w:val="24"/>
        </w:rPr>
        <w:t xml:space="preserve"> элемента</w:t>
      </w:r>
      <w:r w:rsidR="00B3529D" w:rsidRPr="002200AB">
        <w:rPr>
          <w:sz w:val="24"/>
          <w:szCs w:val="24"/>
        </w:rPr>
        <w:t>.</w:t>
      </w:r>
      <w:r w:rsidRPr="002200AB">
        <w:rPr>
          <w:sz w:val="24"/>
          <w:szCs w:val="24"/>
        </w:rPr>
        <w:t xml:space="preserve"> </w:t>
      </w:r>
    </w:p>
    <w:p w:rsidR="00FA18C0" w:rsidRPr="002200AB" w:rsidRDefault="00FA18C0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Наиболее часто используемые стандартные </w:t>
      </w:r>
      <w:r w:rsidR="00446B51" w:rsidRPr="002200AB">
        <w:rPr>
          <w:sz w:val="24"/>
          <w:szCs w:val="24"/>
        </w:rPr>
        <w:t>ИЭ</w:t>
      </w:r>
      <w:r w:rsidRPr="002200AB">
        <w:rPr>
          <w:sz w:val="24"/>
          <w:szCs w:val="24"/>
        </w:rPr>
        <w:t xml:space="preserve">: </w:t>
      </w:r>
    </w:p>
    <w:p w:rsidR="00FA18C0" w:rsidRPr="002200AB" w:rsidRDefault="00FA18C0" w:rsidP="002806CC">
      <w:pPr>
        <w:rPr>
          <w:sz w:val="24"/>
          <w:szCs w:val="24"/>
        </w:rPr>
      </w:pPr>
      <w:r w:rsidRPr="002200AB">
        <w:rPr>
          <w:sz w:val="24"/>
          <w:szCs w:val="24"/>
          <w:lang w:val="en-US"/>
        </w:rPr>
        <w:t>Sentence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arrange</w:t>
      </w:r>
      <w:r w:rsidRPr="002200AB">
        <w:rPr>
          <w:sz w:val="24"/>
          <w:szCs w:val="24"/>
        </w:rPr>
        <w:t xml:space="preserve"> – позволяет по порядку расставлять слова, чтобы получилось законченное предложение или расставлять предложения, чтобы получался текст.</w:t>
      </w:r>
    </w:p>
    <w:p w:rsidR="00FA18C0" w:rsidRPr="002200AB" w:rsidRDefault="00FA18C0" w:rsidP="002806CC">
      <w:pPr>
        <w:rPr>
          <w:sz w:val="24"/>
          <w:szCs w:val="24"/>
        </w:rPr>
      </w:pPr>
      <w:r w:rsidRPr="002200AB">
        <w:rPr>
          <w:sz w:val="24"/>
          <w:szCs w:val="24"/>
          <w:lang w:val="en-US"/>
        </w:rPr>
        <w:t>Word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guess</w:t>
      </w:r>
      <w:r w:rsidRPr="002200AB">
        <w:rPr>
          <w:sz w:val="24"/>
          <w:szCs w:val="24"/>
        </w:rPr>
        <w:t xml:space="preserve"> – на угадывание слова (подобие «поле чудес»).</w:t>
      </w:r>
    </w:p>
    <w:p w:rsidR="00FA18C0" w:rsidRPr="002200AB" w:rsidRDefault="00FA18C0" w:rsidP="002806CC">
      <w:pPr>
        <w:rPr>
          <w:sz w:val="24"/>
          <w:szCs w:val="24"/>
        </w:rPr>
      </w:pPr>
      <w:r w:rsidRPr="002200AB">
        <w:rPr>
          <w:sz w:val="24"/>
          <w:szCs w:val="24"/>
          <w:lang w:val="en-US"/>
        </w:rPr>
        <w:t>Keyword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match</w:t>
      </w:r>
      <w:r w:rsidRPr="002200AB">
        <w:rPr>
          <w:sz w:val="24"/>
          <w:szCs w:val="24"/>
        </w:rPr>
        <w:t xml:space="preserve"> – </w:t>
      </w:r>
      <w:r w:rsidR="00446B51" w:rsidRPr="002200AB">
        <w:rPr>
          <w:sz w:val="24"/>
          <w:szCs w:val="24"/>
        </w:rPr>
        <w:t xml:space="preserve">подстановка </w:t>
      </w:r>
      <w:r w:rsidRPr="002200AB">
        <w:rPr>
          <w:sz w:val="24"/>
          <w:szCs w:val="24"/>
        </w:rPr>
        <w:t xml:space="preserve">слов в соответствии с описанием </w:t>
      </w:r>
      <w:r w:rsidR="00446B51" w:rsidRPr="002200AB">
        <w:rPr>
          <w:sz w:val="24"/>
          <w:szCs w:val="24"/>
        </w:rPr>
        <w:t>к ним</w:t>
      </w:r>
      <w:r w:rsidRPr="002200AB">
        <w:rPr>
          <w:sz w:val="24"/>
          <w:szCs w:val="24"/>
        </w:rPr>
        <w:t>.</w:t>
      </w:r>
    </w:p>
    <w:p w:rsidR="00FA18C0" w:rsidRPr="002200AB" w:rsidRDefault="00FA18C0" w:rsidP="002806CC">
      <w:pPr>
        <w:rPr>
          <w:sz w:val="24"/>
          <w:szCs w:val="24"/>
        </w:rPr>
      </w:pPr>
      <w:r w:rsidRPr="002200AB">
        <w:rPr>
          <w:sz w:val="24"/>
          <w:szCs w:val="24"/>
          <w:lang w:val="en-US"/>
        </w:rPr>
        <w:t>Anagram</w:t>
      </w:r>
      <w:r w:rsidRPr="002200AB">
        <w:rPr>
          <w:sz w:val="24"/>
          <w:szCs w:val="24"/>
        </w:rPr>
        <w:t xml:space="preserve"> – необходимо расставить буквы в правильном порядке, чтобы получилось слово.</w:t>
      </w:r>
    </w:p>
    <w:p w:rsidR="00FA18C0" w:rsidRPr="002200AB" w:rsidRDefault="00FA18C0" w:rsidP="002806CC">
      <w:pPr>
        <w:rPr>
          <w:sz w:val="24"/>
          <w:szCs w:val="24"/>
        </w:rPr>
      </w:pPr>
      <w:r w:rsidRPr="002200AB">
        <w:rPr>
          <w:sz w:val="24"/>
          <w:szCs w:val="24"/>
          <w:lang w:val="en-US"/>
        </w:rPr>
        <w:t>Category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sort</w:t>
      </w:r>
      <w:r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  <w:lang w:val="en-US"/>
        </w:rPr>
        <w:t>image</w:t>
      </w:r>
      <w:r w:rsidRPr="002200AB">
        <w:rPr>
          <w:sz w:val="24"/>
          <w:szCs w:val="24"/>
        </w:rPr>
        <w:t xml:space="preserve"> – расставить картинки по столбцам и выполнить проверку.</w:t>
      </w:r>
    </w:p>
    <w:p w:rsidR="00870F0A" w:rsidRPr="002200AB" w:rsidRDefault="00870F0A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Все </w:t>
      </w:r>
      <w:r w:rsidR="00446B51" w:rsidRPr="002200AB">
        <w:rPr>
          <w:sz w:val="24"/>
          <w:szCs w:val="24"/>
        </w:rPr>
        <w:t>ИЭ</w:t>
      </w:r>
      <w:r w:rsidRPr="002200AB">
        <w:rPr>
          <w:sz w:val="24"/>
          <w:szCs w:val="24"/>
        </w:rPr>
        <w:t xml:space="preserve"> могут быть настроены в соответствии с требованиями и предполагаемым</w:t>
      </w:r>
      <w:r w:rsidR="00446B51" w:rsidRPr="002200AB">
        <w:rPr>
          <w:sz w:val="24"/>
          <w:szCs w:val="24"/>
        </w:rPr>
        <w:t xml:space="preserve"> заданием. Чтобы редактировать ИЭ</w:t>
      </w:r>
      <w:r w:rsidRPr="002200AB">
        <w:rPr>
          <w:sz w:val="24"/>
          <w:szCs w:val="24"/>
        </w:rPr>
        <w:t xml:space="preserve"> необходимо в левом углу нажать </w:t>
      </w:r>
      <w:r w:rsidRPr="002200AB">
        <w:rPr>
          <w:sz w:val="24"/>
          <w:szCs w:val="24"/>
          <w:lang w:val="en-US"/>
        </w:rPr>
        <w:t>Edit</w:t>
      </w:r>
      <w:r w:rsidRPr="002200AB">
        <w:rPr>
          <w:sz w:val="24"/>
          <w:szCs w:val="24"/>
        </w:rPr>
        <w:t xml:space="preserve"> (рисунок </w:t>
      </w:r>
      <w:r w:rsidR="0051432A" w:rsidRPr="002200AB">
        <w:rPr>
          <w:sz w:val="24"/>
          <w:szCs w:val="24"/>
        </w:rPr>
        <w:t>11</w:t>
      </w:r>
      <w:r w:rsidRPr="002200AB">
        <w:rPr>
          <w:sz w:val="24"/>
          <w:szCs w:val="24"/>
        </w:rPr>
        <w:t>).</w:t>
      </w:r>
    </w:p>
    <w:p w:rsidR="00870F0A" w:rsidRPr="002200AB" w:rsidRDefault="00870F0A" w:rsidP="002806CC">
      <w:pPr>
        <w:rPr>
          <w:sz w:val="24"/>
          <w:szCs w:val="24"/>
        </w:rPr>
      </w:pPr>
      <w:r w:rsidRPr="002200A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5CE6E28" wp14:editId="3B64DDBB">
            <wp:extent cx="5934075" cy="3019425"/>
            <wp:effectExtent l="0" t="0" r="9525" b="9525"/>
            <wp:docPr id="1" name="Рисунок 1" descr="C:\Users\МенеджерЦП\Desktop\Голушко\Картин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неджерЦП\Desktop\Голушко\Картинки\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0A" w:rsidRPr="002200AB" w:rsidRDefault="00870F0A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Рисунок </w:t>
      </w:r>
      <w:r w:rsidR="0051432A" w:rsidRPr="002200AB">
        <w:rPr>
          <w:sz w:val="24"/>
          <w:szCs w:val="24"/>
        </w:rPr>
        <w:t>12</w:t>
      </w:r>
      <w:r w:rsidRPr="002200AB">
        <w:rPr>
          <w:sz w:val="24"/>
          <w:szCs w:val="24"/>
        </w:rPr>
        <w:t xml:space="preserve"> – редактирование </w:t>
      </w:r>
      <w:r w:rsidR="00F8749A" w:rsidRPr="002200AB">
        <w:rPr>
          <w:sz w:val="24"/>
          <w:szCs w:val="24"/>
        </w:rPr>
        <w:t>ИЭ.</w:t>
      </w:r>
    </w:p>
    <w:p w:rsidR="00870F0A" w:rsidRPr="002200AB" w:rsidRDefault="00870F0A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Далее необходимо будет заполнить поля и тем самым задать условия задания. Кнопка </w:t>
      </w:r>
      <w:r w:rsidRPr="002200AB">
        <w:rPr>
          <w:sz w:val="24"/>
          <w:szCs w:val="24"/>
          <w:lang w:val="en-US"/>
        </w:rPr>
        <w:t>Check</w:t>
      </w:r>
      <w:r w:rsidRPr="002200AB">
        <w:rPr>
          <w:sz w:val="24"/>
          <w:szCs w:val="24"/>
        </w:rPr>
        <w:t xml:space="preserve"> – отвечает за проверку задания. Если задание выполнено правильно – покажется зеленая галочка, если нет – красный крестик. Кнопка </w:t>
      </w:r>
      <w:r w:rsidRPr="002200AB">
        <w:rPr>
          <w:sz w:val="24"/>
          <w:szCs w:val="24"/>
          <w:lang w:val="en-US"/>
        </w:rPr>
        <w:t>Reset</w:t>
      </w:r>
      <w:r w:rsidRPr="002200AB">
        <w:rPr>
          <w:sz w:val="24"/>
          <w:szCs w:val="24"/>
        </w:rPr>
        <w:t xml:space="preserve"> позволяет начать задание снова. Кнопка </w:t>
      </w:r>
      <w:r w:rsidRPr="002200AB">
        <w:rPr>
          <w:sz w:val="24"/>
          <w:szCs w:val="24"/>
          <w:lang w:val="en-US"/>
        </w:rPr>
        <w:t>Solve</w:t>
      </w:r>
      <w:r w:rsidRPr="002200AB">
        <w:rPr>
          <w:sz w:val="24"/>
          <w:szCs w:val="24"/>
        </w:rPr>
        <w:t xml:space="preserve"> показывает правильные решения задания.</w:t>
      </w:r>
    </w:p>
    <w:p w:rsidR="00446B51" w:rsidRPr="002200AB" w:rsidRDefault="00446B51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Сами ИЭ</w:t>
      </w:r>
      <w:r w:rsidR="00C55DE4" w:rsidRPr="002200AB">
        <w:rPr>
          <w:sz w:val="24"/>
          <w:szCs w:val="24"/>
        </w:rPr>
        <w:t xml:space="preserve"> можно делать больше/меньше, переносить для удобства в любое место. В слайде можно комбинировать использование </w:t>
      </w:r>
      <w:r w:rsidRPr="002200AB">
        <w:rPr>
          <w:sz w:val="24"/>
          <w:szCs w:val="24"/>
        </w:rPr>
        <w:t>стандартных ИЭ</w:t>
      </w:r>
      <w:r w:rsidR="00C55DE4" w:rsidRPr="002200AB">
        <w:rPr>
          <w:sz w:val="24"/>
          <w:szCs w:val="24"/>
        </w:rPr>
        <w:t xml:space="preserve"> и других элементов оформления. </w:t>
      </w:r>
    </w:p>
    <w:p w:rsidR="00446B51" w:rsidRPr="002200AB" w:rsidRDefault="00CA76A7" w:rsidP="002806CC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2.</w:t>
      </w:r>
      <w:r w:rsidR="00446B51" w:rsidRPr="002200AB">
        <w:rPr>
          <w:b/>
          <w:sz w:val="24"/>
          <w:szCs w:val="24"/>
        </w:rPr>
        <w:t>4. Формат презентации</w:t>
      </w:r>
    </w:p>
    <w:p w:rsidR="000B6D2E" w:rsidRPr="002200AB" w:rsidRDefault="00A77539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При разработке</w:t>
      </w:r>
      <w:r w:rsidR="00C55DE4" w:rsidRPr="002200AB">
        <w:rPr>
          <w:sz w:val="24"/>
          <w:szCs w:val="24"/>
        </w:rPr>
        <w:t xml:space="preserve"> презентации необходимо </w:t>
      </w:r>
      <w:r w:rsidRPr="002200AB">
        <w:rPr>
          <w:sz w:val="24"/>
          <w:szCs w:val="24"/>
        </w:rPr>
        <w:t>соблюдать</w:t>
      </w:r>
      <w:r w:rsidR="00C55DE4" w:rsidRPr="002200AB">
        <w:rPr>
          <w:sz w:val="24"/>
          <w:szCs w:val="24"/>
        </w:rPr>
        <w:t xml:space="preserve"> </w:t>
      </w:r>
      <w:r w:rsidRPr="002200AB">
        <w:rPr>
          <w:sz w:val="24"/>
          <w:szCs w:val="24"/>
        </w:rPr>
        <w:t xml:space="preserve">корпоративный стиль для чего использовать </w:t>
      </w:r>
      <w:r w:rsidR="00C55DE4" w:rsidRPr="002200AB">
        <w:rPr>
          <w:sz w:val="24"/>
          <w:szCs w:val="24"/>
        </w:rPr>
        <w:t xml:space="preserve">набор </w:t>
      </w:r>
      <w:r w:rsidR="004D7FD3" w:rsidRPr="002200AB">
        <w:rPr>
          <w:sz w:val="24"/>
          <w:szCs w:val="24"/>
        </w:rPr>
        <w:t xml:space="preserve">разработанных </w:t>
      </w:r>
      <w:r w:rsidR="00C55DE4" w:rsidRPr="002200AB">
        <w:rPr>
          <w:sz w:val="24"/>
          <w:szCs w:val="24"/>
        </w:rPr>
        <w:t xml:space="preserve">элементов </w:t>
      </w:r>
      <w:r w:rsidRPr="002200AB">
        <w:rPr>
          <w:sz w:val="24"/>
          <w:szCs w:val="24"/>
        </w:rPr>
        <w:t xml:space="preserve">для презентаций </w:t>
      </w:r>
      <w:r w:rsidR="00C55DE4" w:rsidRPr="002200AB">
        <w:rPr>
          <w:sz w:val="24"/>
          <w:szCs w:val="24"/>
        </w:rPr>
        <w:t xml:space="preserve">Школы </w:t>
      </w:r>
      <w:r w:rsidR="00C55DE4" w:rsidRPr="002200AB">
        <w:rPr>
          <w:sz w:val="24"/>
          <w:szCs w:val="24"/>
          <w:lang w:val="en-US"/>
        </w:rPr>
        <w:t>ELC</w:t>
      </w:r>
      <w:r w:rsidR="00C55DE4" w:rsidRPr="002200AB">
        <w:rPr>
          <w:sz w:val="24"/>
          <w:szCs w:val="24"/>
        </w:rPr>
        <w:t xml:space="preserve">. </w:t>
      </w:r>
      <w:r w:rsidR="00916AFA">
        <w:rPr>
          <w:sz w:val="24"/>
          <w:szCs w:val="24"/>
        </w:rPr>
        <w:t>Данные э</w:t>
      </w:r>
      <w:r w:rsidR="00C55DE4" w:rsidRPr="002200AB">
        <w:rPr>
          <w:sz w:val="24"/>
          <w:szCs w:val="24"/>
        </w:rPr>
        <w:t>лементы можно найти на сервере</w:t>
      </w:r>
      <w:r w:rsidR="000B6D2E" w:rsidRPr="002200AB">
        <w:rPr>
          <w:sz w:val="24"/>
          <w:szCs w:val="24"/>
        </w:rPr>
        <w:t>:</w:t>
      </w:r>
      <w:r w:rsidR="00C55DE4" w:rsidRPr="002200AB">
        <w:rPr>
          <w:sz w:val="24"/>
          <w:szCs w:val="24"/>
        </w:rPr>
        <w:t xml:space="preserve"> </w:t>
      </w:r>
      <w:r w:rsidR="000B6D2E" w:rsidRPr="002200AB">
        <w:rPr>
          <w:sz w:val="24"/>
          <w:szCs w:val="24"/>
        </w:rPr>
        <w:t xml:space="preserve">\\Srv\dfs\School\Документы\Smart Notebook\Элементы оформления.pptx </w:t>
      </w:r>
    </w:p>
    <w:p w:rsidR="00A77539" w:rsidRPr="002200AB" w:rsidRDefault="00A77539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Все презентации необходимо оформлять в цветах Школы </w:t>
      </w:r>
      <w:r w:rsidRPr="002200AB">
        <w:rPr>
          <w:sz w:val="24"/>
          <w:szCs w:val="24"/>
          <w:lang w:val="en-US"/>
        </w:rPr>
        <w:t>ELC</w:t>
      </w:r>
      <w:r w:rsidRPr="002200AB">
        <w:rPr>
          <w:sz w:val="24"/>
          <w:szCs w:val="24"/>
        </w:rPr>
        <w:t xml:space="preserve">. </w:t>
      </w:r>
    </w:p>
    <w:p w:rsidR="00A77539" w:rsidRPr="002200AB" w:rsidRDefault="004D7FD3" w:rsidP="004D7FD3">
      <w:pPr>
        <w:spacing w:after="0" w:line="240" w:lineRule="auto"/>
        <w:rPr>
          <w:sz w:val="24"/>
          <w:szCs w:val="24"/>
        </w:rPr>
      </w:pPr>
      <w:r w:rsidRPr="002200AB">
        <w:rPr>
          <w:b/>
          <w:color w:val="4C619B"/>
          <w:sz w:val="56"/>
          <w:szCs w:val="56"/>
          <w:lang w:val="en-US"/>
        </w:rPr>
        <w:t>E</w:t>
      </w:r>
      <w:r w:rsidRPr="002200AB">
        <w:rPr>
          <w:sz w:val="24"/>
          <w:szCs w:val="24"/>
        </w:rPr>
        <w:t xml:space="preserve"> </w:t>
      </w:r>
      <w:r w:rsidR="00A77539" w:rsidRPr="002200AB">
        <w:rPr>
          <w:sz w:val="24"/>
          <w:szCs w:val="24"/>
        </w:rPr>
        <w:t xml:space="preserve">Синий – </w:t>
      </w:r>
      <w:r w:rsidR="00A77539" w:rsidRPr="002200AB">
        <w:rPr>
          <w:sz w:val="24"/>
          <w:szCs w:val="24"/>
          <w:lang w:val="en-US"/>
        </w:rPr>
        <w:t>R</w:t>
      </w:r>
      <w:r w:rsidR="00A77539" w:rsidRPr="002200AB">
        <w:rPr>
          <w:sz w:val="24"/>
          <w:szCs w:val="24"/>
        </w:rPr>
        <w:t xml:space="preserve">:76, </w:t>
      </w:r>
      <w:r w:rsidR="005D1948" w:rsidRPr="002200AB">
        <w:rPr>
          <w:sz w:val="24"/>
          <w:szCs w:val="24"/>
          <w:lang w:val="en-US"/>
        </w:rPr>
        <w:t>G</w:t>
      </w:r>
      <w:r w:rsidR="005D1948" w:rsidRPr="002200AB">
        <w:rPr>
          <w:sz w:val="24"/>
          <w:szCs w:val="24"/>
        </w:rPr>
        <w:t xml:space="preserve">:97, </w:t>
      </w:r>
      <w:r w:rsidR="005D1948" w:rsidRPr="002200AB">
        <w:rPr>
          <w:sz w:val="24"/>
          <w:szCs w:val="24"/>
          <w:lang w:val="en-US"/>
        </w:rPr>
        <w:t>B</w:t>
      </w:r>
      <w:r w:rsidR="005D1948" w:rsidRPr="002200AB">
        <w:rPr>
          <w:sz w:val="24"/>
          <w:szCs w:val="24"/>
        </w:rPr>
        <w:t>:155</w:t>
      </w:r>
    </w:p>
    <w:p w:rsidR="00A77539" w:rsidRPr="002200AB" w:rsidRDefault="004D7FD3" w:rsidP="004D7FD3">
      <w:pPr>
        <w:spacing w:after="0" w:line="240" w:lineRule="auto"/>
        <w:rPr>
          <w:sz w:val="24"/>
          <w:szCs w:val="24"/>
        </w:rPr>
      </w:pPr>
      <w:r w:rsidRPr="002200AB">
        <w:rPr>
          <w:b/>
          <w:color w:val="C84B43"/>
          <w:sz w:val="56"/>
          <w:szCs w:val="56"/>
          <w:lang w:val="en-US"/>
        </w:rPr>
        <w:t>L</w:t>
      </w:r>
      <w:r w:rsidRPr="002200AB">
        <w:rPr>
          <w:sz w:val="24"/>
          <w:szCs w:val="24"/>
        </w:rPr>
        <w:t xml:space="preserve"> </w:t>
      </w:r>
      <w:r w:rsidR="00A77539" w:rsidRPr="002200AB">
        <w:rPr>
          <w:sz w:val="24"/>
          <w:szCs w:val="24"/>
        </w:rPr>
        <w:t xml:space="preserve">Красный – </w:t>
      </w:r>
      <w:r w:rsidR="00A77539" w:rsidRPr="002200AB">
        <w:rPr>
          <w:sz w:val="24"/>
          <w:szCs w:val="24"/>
          <w:lang w:val="en-US"/>
        </w:rPr>
        <w:t>R</w:t>
      </w:r>
      <w:r w:rsidR="00A77539" w:rsidRPr="002200AB">
        <w:rPr>
          <w:sz w:val="24"/>
          <w:szCs w:val="24"/>
        </w:rPr>
        <w:t xml:space="preserve">:200, </w:t>
      </w:r>
      <w:r w:rsidR="00A77539" w:rsidRPr="002200AB">
        <w:rPr>
          <w:sz w:val="24"/>
          <w:szCs w:val="24"/>
          <w:lang w:val="en-US"/>
        </w:rPr>
        <w:t>G</w:t>
      </w:r>
      <w:r w:rsidR="00A77539" w:rsidRPr="002200AB">
        <w:rPr>
          <w:sz w:val="24"/>
          <w:szCs w:val="24"/>
        </w:rPr>
        <w:t xml:space="preserve">: 75, </w:t>
      </w:r>
      <w:r w:rsidR="00A77539" w:rsidRPr="002200AB">
        <w:rPr>
          <w:sz w:val="24"/>
          <w:szCs w:val="24"/>
          <w:lang w:val="en-US"/>
        </w:rPr>
        <w:t>B</w:t>
      </w:r>
      <w:r w:rsidR="00A77539" w:rsidRPr="002200AB">
        <w:rPr>
          <w:sz w:val="24"/>
          <w:szCs w:val="24"/>
        </w:rPr>
        <w:t>:67</w:t>
      </w:r>
    </w:p>
    <w:p w:rsidR="005D1948" w:rsidRPr="002200AB" w:rsidRDefault="004D7FD3" w:rsidP="004D7FD3">
      <w:pPr>
        <w:spacing w:after="0" w:line="240" w:lineRule="auto"/>
        <w:rPr>
          <w:sz w:val="24"/>
          <w:szCs w:val="24"/>
        </w:rPr>
      </w:pPr>
      <w:r w:rsidRPr="002200AB">
        <w:rPr>
          <w:b/>
          <w:color w:val="E29E45"/>
          <w:sz w:val="56"/>
          <w:szCs w:val="56"/>
          <w:lang w:val="en-US"/>
        </w:rPr>
        <w:t>C</w:t>
      </w:r>
      <w:r w:rsidRPr="002200AB">
        <w:rPr>
          <w:sz w:val="24"/>
          <w:szCs w:val="24"/>
        </w:rPr>
        <w:t xml:space="preserve"> </w:t>
      </w:r>
      <w:r w:rsidR="005D1948" w:rsidRPr="002200AB">
        <w:rPr>
          <w:sz w:val="24"/>
          <w:szCs w:val="24"/>
        </w:rPr>
        <w:t xml:space="preserve">Оранжевый – </w:t>
      </w:r>
      <w:r w:rsidR="005D1948" w:rsidRPr="002200AB">
        <w:rPr>
          <w:sz w:val="24"/>
          <w:szCs w:val="24"/>
          <w:lang w:val="en-US"/>
        </w:rPr>
        <w:t>R</w:t>
      </w:r>
      <w:r w:rsidR="005D1948" w:rsidRPr="002200AB">
        <w:rPr>
          <w:sz w:val="24"/>
          <w:szCs w:val="24"/>
        </w:rPr>
        <w:t xml:space="preserve">:226, </w:t>
      </w:r>
      <w:r w:rsidR="005D1948" w:rsidRPr="002200AB">
        <w:rPr>
          <w:sz w:val="24"/>
          <w:szCs w:val="24"/>
          <w:lang w:val="en-US"/>
        </w:rPr>
        <w:t>G</w:t>
      </w:r>
      <w:r w:rsidR="005D1948" w:rsidRPr="002200AB">
        <w:rPr>
          <w:sz w:val="24"/>
          <w:szCs w:val="24"/>
        </w:rPr>
        <w:t xml:space="preserve">: 158, </w:t>
      </w:r>
      <w:r w:rsidR="005D1948" w:rsidRPr="002200AB">
        <w:rPr>
          <w:sz w:val="24"/>
          <w:szCs w:val="24"/>
          <w:lang w:val="en-US"/>
        </w:rPr>
        <w:t>B</w:t>
      </w:r>
      <w:r w:rsidR="005D1948" w:rsidRPr="002200AB">
        <w:rPr>
          <w:sz w:val="24"/>
          <w:szCs w:val="24"/>
        </w:rPr>
        <w:t>:69</w:t>
      </w:r>
    </w:p>
    <w:p w:rsidR="004D7FD3" w:rsidRPr="002200AB" w:rsidRDefault="000B6D2E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Интерактивные элементы программы Smart Notebook</w:t>
      </w:r>
      <w:r w:rsidR="00870F0A" w:rsidRPr="002200AB">
        <w:rPr>
          <w:sz w:val="24"/>
          <w:szCs w:val="24"/>
        </w:rPr>
        <w:t xml:space="preserve"> имеют 6 возможных цветовых </w:t>
      </w:r>
      <w:r w:rsidR="004D7FD3" w:rsidRPr="002200AB">
        <w:rPr>
          <w:sz w:val="24"/>
          <w:szCs w:val="24"/>
        </w:rPr>
        <w:t>решений</w:t>
      </w:r>
      <w:r w:rsidR="00870F0A" w:rsidRPr="002200AB">
        <w:rPr>
          <w:sz w:val="24"/>
          <w:szCs w:val="24"/>
        </w:rPr>
        <w:t xml:space="preserve">. </w:t>
      </w:r>
      <w:r w:rsidR="00A77539" w:rsidRPr="002200AB">
        <w:rPr>
          <w:sz w:val="24"/>
          <w:szCs w:val="24"/>
        </w:rPr>
        <w:t xml:space="preserve">Для презентаций Школы </w:t>
      </w:r>
      <w:r w:rsidR="00A77539" w:rsidRPr="002200AB">
        <w:rPr>
          <w:sz w:val="24"/>
          <w:szCs w:val="24"/>
          <w:lang w:val="en-US"/>
        </w:rPr>
        <w:t>ELC</w:t>
      </w:r>
      <w:r w:rsidR="00A77539" w:rsidRPr="002200AB">
        <w:rPr>
          <w:sz w:val="24"/>
          <w:szCs w:val="24"/>
        </w:rPr>
        <w:t xml:space="preserve"> н</w:t>
      </w:r>
      <w:r w:rsidR="004D7FD3" w:rsidRPr="002200AB">
        <w:rPr>
          <w:sz w:val="24"/>
          <w:szCs w:val="24"/>
        </w:rPr>
        <w:t xml:space="preserve">еобходимо выбирать </w:t>
      </w:r>
      <w:r w:rsidR="00916AFA">
        <w:rPr>
          <w:sz w:val="24"/>
          <w:szCs w:val="24"/>
        </w:rPr>
        <w:t xml:space="preserve">только </w:t>
      </w:r>
      <w:r w:rsidR="004D7FD3" w:rsidRPr="002200AB">
        <w:rPr>
          <w:sz w:val="24"/>
          <w:szCs w:val="24"/>
        </w:rPr>
        <w:t>синее оформление</w:t>
      </w:r>
      <w:r w:rsidR="00870F0A" w:rsidRPr="002200AB">
        <w:rPr>
          <w:sz w:val="24"/>
          <w:szCs w:val="24"/>
        </w:rPr>
        <w:t xml:space="preserve">. </w:t>
      </w:r>
    </w:p>
    <w:p w:rsidR="00FA18C0" w:rsidRPr="002200AB" w:rsidRDefault="004D7FD3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Основной текст презентаций должен быть выполнен черным цветом </w:t>
      </w:r>
      <w:r w:rsidR="00C55DE4" w:rsidRPr="002200AB">
        <w:rPr>
          <w:sz w:val="24"/>
          <w:szCs w:val="24"/>
        </w:rPr>
        <w:t>шрифт</w:t>
      </w:r>
      <w:r w:rsidRPr="002200AB">
        <w:rPr>
          <w:sz w:val="24"/>
          <w:szCs w:val="24"/>
        </w:rPr>
        <w:t>ом</w:t>
      </w:r>
      <w:r w:rsidR="00C55DE4" w:rsidRPr="002200AB">
        <w:rPr>
          <w:sz w:val="24"/>
          <w:szCs w:val="24"/>
        </w:rPr>
        <w:t xml:space="preserve"> </w:t>
      </w:r>
      <w:r w:rsidR="00446B51" w:rsidRPr="002200AB">
        <w:rPr>
          <w:sz w:val="24"/>
          <w:szCs w:val="24"/>
          <w:lang w:val="en-US"/>
        </w:rPr>
        <w:t>Calibri</w:t>
      </w:r>
      <w:r w:rsidR="00446B51" w:rsidRPr="002200AB">
        <w:rPr>
          <w:sz w:val="24"/>
          <w:szCs w:val="24"/>
        </w:rPr>
        <w:t>.</w:t>
      </w:r>
    </w:p>
    <w:p w:rsidR="004D7FD3" w:rsidRPr="002200AB" w:rsidRDefault="004D7FD3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Не допускается использование более 2 размеров шрифта на одном листе презентации.</w:t>
      </w:r>
    </w:p>
    <w:p w:rsidR="004D7FD3" w:rsidRPr="002200AB" w:rsidRDefault="004D7FD3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Не допускается использование более 2 начертаний шрифта на одном листе презентации.</w:t>
      </w:r>
    </w:p>
    <w:p w:rsidR="00FA72E1" w:rsidRPr="002200AB" w:rsidRDefault="00446B51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lastRenderedPageBreak/>
        <w:t xml:space="preserve">Создавать презентацию необходимо по одной теме урока. Нельзя копировать чужие презентации и менять наполнение. Презентация засчитывается, как проект, только если </w:t>
      </w:r>
      <w:r w:rsidR="00916AFA">
        <w:rPr>
          <w:sz w:val="24"/>
          <w:szCs w:val="24"/>
        </w:rPr>
        <w:t xml:space="preserve">она </w:t>
      </w:r>
      <w:r w:rsidRPr="002200AB">
        <w:rPr>
          <w:sz w:val="24"/>
          <w:szCs w:val="24"/>
        </w:rPr>
        <w:t xml:space="preserve">является полностью оригинальной и создана преподавателем с самого начала и до конца. </w:t>
      </w:r>
    </w:p>
    <w:p w:rsidR="00FA72E1" w:rsidRPr="002200AB" w:rsidRDefault="00FA72E1" w:rsidP="00FA72E1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Презентация должна соответствовать ходу ведения урока (см. приложение 1), утвержденному в Школе </w:t>
      </w:r>
      <w:r w:rsidRPr="002200AB">
        <w:rPr>
          <w:sz w:val="24"/>
          <w:szCs w:val="24"/>
          <w:lang w:val="en-US"/>
        </w:rPr>
        <w:t>ELC</w:t>
      </w:r>
      <w:r w:rsidRPr="002200AB">
        <w:rPr>
          <w:sz w:val="24"/>
          <w:szCs w:val="24"/>
        </w:rPr>
        <w:t xml:space="preserve">, и может сопровождать как несколько элементов одного занятия, так и быть полностью посвящена одному из его этапов.   </w:t>
      </w:r>
    </w:p>
    <w:p w:rsidR="00446B51" w:rsidRDefault="00446B51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Количество слайдов </w:t>
      </w:r>
      <w:r w:rsidR="00FA72E1" w:rsidRPr="002200AB">
        <w:rPr>
          <w:sz w:val="24"/>
          <w:szCs w:val="24"/>
        </w:rPr>
        <w:t xml:space="preserve">с интерактивными элементами должно быть </w:t>
      </w:r>
      <w:r w:rsidR="00DA795F">
        <w:rPr>
          <w:sz w:val="24"/>
          <w:szCs w:val="24"/>
        </w:rPr>
        <w:t xml:space="preserve">не менее </w:t>
      </w:r>
      <w:r w:rsidR="00FA72E1" w:rsidRPr="002200AB">
        <w:rPr>
          <w:sz w:val="24"/>
          <w:szCs w:val="24"/>
        </w:rPr>
        <w:t>5-7.</w:t>
      </w:r>
    </w:p>
    <w:p w:rsidR="00916AFA" w:rsidRDefault="00916AFA" w:rsidP="002806CC">
      <w:pPr>
        <w:rPr>
          <w:sz w:val="24"/>
          <w:szCs w:val="24"/>
        </w:rPr>
      </w:pPr>
      <w:r>
        <w:rPr>
          <w:sz w:val="24"/>
          <w:szCs w:val="24"/>
        </w:rPr>
        <w:t>Количество уникальных сценариев, которые выполняются посредством интерактивных элементов должно быть не менее 5.</w:t>
      </w:r>
    </w:p>
    <w:p w:rsidR="00916AFA" w:rsidRDefault="00916AFA" w:rsidP="002806CC">
      <w:pPr>
        <w:rPr>
          <w:sz w:val="24"/>
          <w:szCs w:val="24"/>
        </w:rPr>
      </w:pPr>
      <w:r>
        <w:rPr>
          <w:sz w:val="24"/>
          <w:szCs w:val="24"/>
        </w:rPr>
        <w:t xml:space="preserve">Запрещается использование непрофессиональных фотографий. Все фотографии должны </w:t>
      </w:r>
      <w:r w:rsidR="00DA795F">
        <w:rPr>
          <w:sz w:val="24"/>
          <w:szCs w:val="24"/>
        </w:rPr>
        <w:t>загружаться</w:t>
      </w:r>
      <w:r>
        <w:rPr>
          <w:sz w:val="24"/>
          <w:szCs w:val="24"/>
        </w:rPr>
        <w:t xml:space="preserve"> на следующем ресурсе: </w:t>
      </w:r>
      <w:hyperlink r:id="rId22" w:history="1">
        <w:r w:rsidRPr="00315C90">
          <w:rPr>
            <w:rStyle w:val="a5"/>
            <w:sz w:val="24"/>
            <w:szCs w:val="24"/>
          </w:rPr>
          <w:t>http://www.shutterstock.com/</w:t>
        </w:r>
      </w:hyperlink>
      <w:r>
        <w:rPr>
          <w:sz w:val="24"/>
          <w:szCs w:val="24"/>
        </w:rPr>
        <w:t xml:space="preserve">. Для этого преподавателю необходимо сообщить офис-менеджеру Школы требуемые коды изображений. </w:t>
      </w:r>
    </w:p>
    <w:p w:rsidR="00DA795F" w:rsidRPr="00DA795F" w:rsidRDefault="00DA795F" w:rsidP="001B3301">
      <w:pPr>
        <w:rPr>
          <w:sz w:val="24"/>
          <w:szCs w:val="24"/>
        </w:rPr>
      </w:pPr>
      <w:r>
        <w:rPr>
          <w:sz w:val="24"/>
          <w:szCs w:val="24"/>
        </w:rPr>
        <w:t>Видео-файлы должны встраиваться в презентацию. Таким образом, презентация должна быть целостной, не содержать ссылки на интернет-ресурсы, а включать все необходимое элементы, чтобы обеспечить надежную работу.</w:t>
      </w:r>
    </w:p>
    <w:p w:rsidR="001B3301" w:rsidRPr="002200AB" w:rsidRDefault="001B3301" w:rsidP="001B3301">
      <w:pPr>
        <w:rPr>
          <w:b/>
          <w:sz w:val="24"/>
          <w:szCs w:val="24"/>
        </w:rPr>
      </w:pPr>
      <w:r w:rsidRPr="002200AB">
        <w:rPr>
          <w:b/>
          <w:sz w:val="24"/>
          <w:szCs w:val="24"/>
        </w:rPr>
        <w:t>2.5. Сохранение презентаций</w:t>
      </w:r>
    </w:p>
    <w:p w:rsidR="001B3301" w:rsidRPr="002200AB" w:rsidRDefault="001B3301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С целью удобства навигации и быстрой ориентации в файловых массивах разработаны следующие требования по сохранению и архивации разработанных презентаций. </w:t>
      </w:r>
    </w:p>
    <w:p w:rsidR="00E912A3" w:rsidRPr="002200AB" w:rsidRDefault="00B62B3E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Сохранять презентации необходимо в </w:t>
      </w:r>
      <w:r w:rsidR="000B6D2E" w:rsidRPr="002200AB">
        <w:rPr>
          <w:sz w:val="24"/>
          <w:szCs w:val="24"/>
        </w:rPr>
        <w:t xml:space="preserve">соответствующий каталог </w:t>
      </w:r>
      <w:r w:rsidRPr="002200AB">
        <w:rPr>
          <w:sz w:val="24"/>
          <w:szCs w:val="24"/>
        </w:rPr>
        <w:t>папк</w:t>
      </w:r>
      <w:r w:rsidR="000B6D2E" w:rsidRPr="002200AB">
        <w:rPr>
          <w:sz w:val="24"/>
          <w:szCs w:val="24"/>
        </w:rPr>
        <w:t>и</w:t>
      </w:r>
      <w:r w:rsidRPr="002200AB">
        <w:rPr>
          <w:sz w:val="24"/>
          <w:szCs w:val="24"/>
        </w:rPr>
        <w:t xml:space="preserve"> </w:t>
      </w:r>
      <w:r w:rsidR="000B6D2E" w:rsidRPr="002200AB">
        <w:rPr>
          <w:sz w:val="24"/>
          <w:szCs w:val="24"/>
        </w:rPr>
        <w:t xml:space="preserve">\\Srv\dfs\School\Презентации к ОП Школы ELC </w:t>
      </w:r>
    </w:p>
    <w:p w:rsidR="00A5497F" w:rsidRPr="002200AB" w:rsidRDefault="000B6D2E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 xml:space="preserve">Каталог, в который необходимо сохранить презентацию должен соответствовать </w:t>
      </w:r>
      <w:r w:rsidR="00A5497F" w:rsidRPr="002200AB">
        <w:rPr>
          <w:sz w:val="24"/>
          <w:szCs w:val="24"/>
        </w:rPr>
        <w:t xml:space="preserve">наименованию образовательной программы (ОП) Школы </w:t>
      </w:r>
      <w:r w:rsidR="00A5497F" w:rsidRPr="002200AB">
        <w:rPr>
          <w:sz w:val="24"/>
          <w:szCs w:val="24"/>
          <w:lang w:val="en-US"/>
        </w:rPr>
        <w:t>ELC</w:t>
      </w:r>
      <w:r w:rsidR="00A5497F" w:rsidRPr="002200AB">
        <w:rPr>
          <w:sz w:val="24"/>
          <w:szCs w:val="24"/>
        </w:rPr>
        <w:t>.</w:t>
      </w:r>
      <w:r w:rsidR="001834A3" w:rsidRPr="001834A3">
        <w:rPr>
          <w:sz w:val="24"/>
          <w:szCs w:val="24"/>
        </w:rPr>
        <w:t xml:space="preserve"> </w:t>
      </w:r>
      <w:r w:rsidR="00A5497F" w:rsidRPr="002200AB">
        <w:rPr>
          <w:sz w:val="24"/>
          <w:szCs w:val="24"/>
        </w:rPr>
        <w:t>Основные ОП, реализуемые в ЧОУДО “Школа “</w:t>
      </w:r>
      <w:r w:rsidR="00A5497F" w:rsidRPr="002200AB">
        <w:rPr>
          <w:sz w:val="24"/>
          <w:szCs w:val="24"/>
          <w:lang w:val="en-US"/>
        </w:rPr>
        <w:t>ELC</w:t>
      </w:r>
      <w:r w:rsidR="00A5497F" w:rsidRPr="002200AB">
        <w:rPr>
          <w:sz w:val="24"/>
          <w:szCs w:val="24"/>
        </w:rPr>
        <w:t xml:space="preserve">” приводятся в </w:t>
      </w:r>
      <w:r w:rsidR="002200AB" w:rsidRPr="002200AB">
        <w:rPr>
          <w:sz w:val="24"/>
          <w:szCs w:val="24"/>
        </w:rPr>
        <w:t>П</w:t>
      </w:r>
      <w:r w:rsidR="00A5497F" w:rsidRPr="002200AB">
        <w:rPr>
          <w:sz w:val="24"/>
          <w:szCs w:val="24"/>
        </w:rPr>
        <w:t>риложении 2.</w:t>
      </w:r>
    </w:p>
    <w:p w:rsidR="00257157" w:rsidRDefault="00257157" w:rsidP="002806CC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1834A3">
        <w:rPr>
          <w:sz w:val="24"/>
          <w:szCs w:val="24"/>
        </w:rPr>
        <w:t xml:space="preserve">файла </w:t>
      </w:r>
      <w:r>
        <w:rPr>
          <w:sz w:val="24"/>
          <w:szCs w:val="24"/>
        </w:rPr>
        <w:t>презентации должно содержать в следующем порядке:</w:t>
      </w:r>
    </w:p>
    <w:p w:rsidR="004122CB" w:rsidRDefault="004122CB" w:rsidP="007524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157">
        <w:rPr>
          <w:sz w:val="24"/>
          <w:szCs w:val="24"/>
        </w:rPr>
        <w:t xml:space="preserve">Аббревиатуру </w:t>
      </w:r>
      <w:r>
        <w:rPr>
          <w:sz w:val="24"/>
          <w:szCs w:val="24"/>
        </w:rPr>
        <w:t>образовательной программы</w:t>
      </w:r>
      <w:r w:rsidR="00257157">
        <w:rPr>
          <w:sz w:val="24"/>
          <w:szCs w:val="24"/>
        </w:rPr>
        <w:t xml:space="preserve"> согласно приложению 2</w:t>
      </w:r>
      <w:r>
        <w:rPr>
          <w:sz w:val="24"/>
          <w:szCs w:val="24"/>
        </w:rPr>
        <w:t>;</w:t>
      </w:r>
    </w:p>
    <w:p w:rsidR="00257157" w:rsidRDefault="004122CB" w:rsidP="007524D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Э</w:t>
      </w:r>
      <w:r w:rsidR="00257157">
        <w:rPr>
          <w:sz w:val="24"/>
          <w:szCs w:val="24"/>
        </w:rPr>
        <w:t xml:space="preserve">тап </w:t>
      </w:r>
      <w:r>
        <w:rPr>
          <w:sz w:val="24"/>
          <w:szCs w:val="24"/>
        </w:rPr>
        <w:t>образовательной программы</w:t>
      </w:r>
      <w:r w:rsidR="00257157">
        <w:rPr>
          <w:sz w:val="24"/>
          <w:szCs w:val="24"/>
        </w:rPr>
        <w:t xml:space="preserve"> с</w:t>
      </w:r>
      <w:r>
        <w:rPr>
          <w:sz w:val="24"/>
          <w:szCs w:val="24"/>
        </w:rPr>
        <w:t>огласно образовательной цепочке;</w:t>
      </w:r>
    </w:p>
    <w:p w:rsidR="004122CB" w:rsidRPr="004122CB" w:rsidRDefault="004122CB" w:rsidP="007524D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Аббревиатуру основного курса</w:t>
      </w:r>
      <w:r w:rsidRPr="004122CB">
        <w:rPr>
          <w:sz w:val="24"/>
          <w:szCs w:val="24"/>
        </w:rPr>
        <w:t xml:space="preserve"> </w:t>
      </w:r>
      <w:r>
        <w:rPr>
          <w:sz w:val="24"/>
          <w:szCs w:val="24"/>
        </w:rPr>
        <w:t>и его уровень</w:t>
      </w:r>
      <w:r w:rsidRPr="004122CB">
        <w:rPr>
          <w:sz w:val="24"/>
          <w:szCs w:val="24"/>
        </w:rPr>
        <w:t>;</w:t>
      </w:r>
    </w:p>
    <w:p w:rsidR="004122CB" w:rsidRPr="007524DE" w:rsidRDefault="004122CB" w:rsidP="007524DE">
      <w:pPr>
        <w:spacing w:after="0"/>
        <w:rPr>
          <w:sz w:val="24"/>
          <w:szCs w:val="24"/>
        </w:rPr>
      </w:pPr>
      <w:r w:rsidRPr="007524DE"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Unit</w:t>
      </w:r>
      <w:r w:rsidRPr="007524DE">
        <w:rPr>
          <w:sz w:val="24"/>
          <w:szCs w:val="24"/>
        </w:rPr>
        <w:t>#;</w:t>
      </w:r>
    </w:p>
    <w:p w:rsidR="004122CB" w:rsidRDefault="004122CB" w:rsidP="007524DE">
      <w:pPr>
        <w:spacing w:after="0"/>
        <w:rPr>
          <w:sz w:val="24"/>
          <w:szCs w:val="24"/>
        </w:rPr>
      </w:pPr>
      <w:r w:rsidRPr="007524DE"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Lesson</w:t>
      </w:r>
      <w:r w:rsidRPr="007524DE">
        <w:rPr>
          <w:sz w:val="24"/>
          <w:szCs w:val="24"/>
        </w:rPr>
        <w:t>#</w:t>
      </w:r>
      <w:r w:rsidR="007524DE" w:rsidRPr="007524DE">
        <w:rPr>
          <w:sz w:val="24"/>
          <w:szCs w:val="24"/>
        </w:rPr>
        <w:t xml:space="preserve"> (</w:t>
      </w:r>
      <w:r w:rsidR="007524DE">
        <w:rPr>
          <w:sz w:val="24"/>
          <w:szCs w:val="24"/>
        </w:rPr>
        <w:t>Согласно УТП);</w:t>
      </w:r>
    </w:p>
    <w:p w:rsidR="007524DE" w:rsidRPr="007524DE" w:rsidRDefault="007524DE" w:rsidP="007524D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Тема презентации.</w:t>
      </w:r>
    </w:p>
    <w:p w:rsidR="00A5497F" w:rsidRPr="001834A3" w:rsidRDefault="001834A3" w:rsidP="007524DE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Все элементы названия файла должны отделяться друг от друга символом «_». </w:t>
      </w:r>
      <w:r w:rsidR="001661C1">
        <w:rPr>
          <w:sz w:val="24"/>
          <w:szCs w:val="24"/>
        </w:rPr>
        <w:t>Пример</w:t>
      </w:r>
      <w:r w:rsidR="001661C1" w:rsidRPr="001834A3">
        <w:rPr>
          <w:sz w:val="24"/>
          <w:szCs w:val="24"/>
          <w:lang w:val="en-US"/>
        </w:rPr>
        <w:t xml:space="preserve"> </w:t>
      </w:r>
      <w:r w:rsidR="00257157">
        <w:rPr>
          <w:sz w:val="24"/>
          <w:szCs w:val="24"/>
        </w:rPr>
        <w:t>наименовани</w:t>
      </w:r>
      <w:r w:rsidR="007524DE">
        <w:rPr>
          <w:sz w:val="24"/>
          <w:szCs w:val="24"/>
        </w:rPr>
        <w:t>я</w:t>
      </w:r>
      <w:r w:rsidR="00257157" w:rsidRPr="001834A3">
        <w:rPr>
          <w:sz w:val="24"/>
          <w:szCs w:val="24"/>
          <w:lang w:val="en-US"/>
        </w:rPr>
        <w:t xml:space="preserve"> </w:t>
      </w:r>
      <w:r w:rsidR="00257157">
        <w:rPr>
          <w:sz w:val="24"/>
          <w:szCs w:val="24"/>
        </w:rPr>
        <w:t>презентации</w:t>
      </w:r>
      <w:r w:rsidR="00257157" w:rsidRPr="001834A3">
        <w:rPr>
          <w:sz w:val="24"/>
          <w:szCs w:val="24"/>
          <w:lang w:val="en-US"/>
        </w:rPr>
        <w:t>:</w:t>
      </w:r>
    </w:p>
    <w:p w:rsidR="00257157" w:rsidRPr="001834A3" w:rsidRDefault="004122CB" w:rsidP="007524DE">
      <w:pPr>
        <w:spacing w:after="0"/>
        <w:rPr>
          <w:b/>
          <w:sz w:val="24"/>
          <w:szCs w:val="24"/>
          <w:lang w:val="en-US"/>
        </w:rPr>
      </w:pPr>
      <w:r w:rsidRPr="001834A3">
        <w:rPr>
          <w:b/>
          <w:sz w:val="24"/>
          <w:szCs w:val="24"/>
        </w:rPr>
        <w:t>АЯ</w:t>
      </w:r>
      <w:r w:rsidRPr="001834A3">
        <w:rPr>
          <w:b/>
          <w:sz w:val="24"/>
          <w:szCs w:val="24"/>
          <w:lang w:val="en-US"/>
        </w:rPr>
        <w:t>7</w:t>
      </w:r>
      <w:r w:rsidRPr="001834A3">
        <w:rPr>
          <w:b/>
          <w:sz w:val="24"/>
          <w:szCs w:val="24"/>
        </w:rPr>
        <w:t>н</w:t>
      </w:r>
      <w:r w:rsidRPr="001834A3">
        <w:rPr>
          <w:b/>
          <w:sz w:val="24"/>
          <w:szCs w:val="24"/>
          <w:lang w:val="en-US"/>
        </w:rPr>
        <w:t>_4</w:t>
      </w:r>
      <w:r w:rsidRPr="001834A3">
        <w:rPr>
          <w:b/>
          <w:sz w:val="24"/>
          <w:szCs w:val="24"/>
        </w:rPr>
        <w:t>Этап</w:t>
      </w:r>
      <w:r w:rsidRPr="001834A3">
        <w:rPr>
          <w:b/>
          <w:sz w:val="24"/>
          <w:szCs w:val="24"/>
          <w:lang w:val="en-US"/>
        </w:rPr>
        <w:t>_SM5_Unit</w:t>
      </w:r>
      <w:r w:rsidR="007524DE" w:rsidRPr="001834A3">
        <w:rPr>
          <w:b/>
          <w:sz w:val="24"/>
          <w:szCs w:val="24"/>
          <w:lang w:val="en-US"/>
        </w:rPr>
        <w:t>8_Lesson101_Museum_of_the_future.</w:t>
      </w:r>
      <w:r w:rsidR="001834A3" w:rsidRPr="001834A3">
        <w:rPr>
          <w:b/>
          <w:sz w:val="24"/>
          <w:szCs w:val="24"/>
          <w:lang w:val="en-US"/>
        </w:rPr>
        <w:t>notebook</w:t>
      </w:r>
    </w:p>
    <w:p w:rsidR="00446B51" w:rsidRPr="002200AB" w:rsidRDefault="00446B51" w:rsidP="002806CC">
      <w:pPr>
        <w:rPr>
          <w:sz w:val="24"/>
          <w:szCs w:val="24"/>
        </w:rPr>
      </w:pPr>
      <w:r w:rsidRPr="002200AB">
        <w:rPr>
          <w:sz w:val="24"/>
          <w:szCs w:val="24"/>
        </w:rPr>
        <w:t>Запускать презентацию необходимо во весь экран, нажав «во весь экран». В конце презентации необходимо поставить несколько пустых слайдов, чтобы можно было в дальнейшем вести урок и использовать презентацию, как доску.</w:t>
      </w:r>
    </w:p>
    <w:p w:rsidR="00FA72E1" w:rsidRPr="002200AB" w:rsidRDefault="00FA72E1" w:rsidP="007524DE">
      <w:pPr>
        <w:jc w:val="right"/>
      </w:pPr>
      <w:r w:rsidRPr="002200AB">
        <w:rPr>
          <w:sz w:val="24"/>
          <w:szCs w:val="24"/>
        </w:rPr>
        <w:br w:type="page"/>
      </w:r>
      <w:r w:rsidRPr="002200AB">
        <w:lastRenderedPageBreak/>
        <w:t>Приложение 1</w:t>
      </w:r>
    </w:p>
    <w:p w:rsidR="00FA72E1" w:rsidRPr="002200AB" w:rsidRDefault="00FA72E1" w:rsidP="002200AB">
      <w:pPr>
        <w:pStyle w:val="af"/>
        <w:rPr>
          <w:rFonts w:asciiTheme="minorHAnsi" w:hAnsiTheme="minorHAnsi"/>
          <w:szCs w:val="32"/>
        </w:rPr>
      </w:pPr>
      <w:r w:rsidRPr="002200AB">
        <w:rPr>
          <w:rFonts w:asciiTheme="minorHAnsi" w:hAnsiTheme="minorHAnsi"/>
          <w:szCs w:val="32"/>
        </w:rPr>
        <w:t>Ход урока на 1.20</w:t>
      </w:r>
      <w:r w:rsidR="009A621A" w:rsidRPr="002200AB">
        <w:rPr>
          <w:rFonts w:asciiTheme="minorHAnsi" w:hAnsiTheme="minorHAnsi"/>
          <w:szCs w:val="32"/>
        </w:rPr>
        <w:t xml:space="preserve"> для взрослых слушателей</w:t>
      </w:r>
    </w:p>
    <w:p w:rsidR="002200AB" w:rsidRPr="002200AB" w:rsidRDefault="002200AB" w:rsidP="002200AB">
      <w:pPr>
        <w:pStyle w:val="af"/>
        <w:rPr>
          <w:rFonts w:asciiTheme="minorHAnsi" w:hAnsiTheme="minorHAnsi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5528"/>
        <w:gridCol w:w="1666"/>
      </w:tblGrid>
      <w:tr w:rsidR="00FA72E1" w:rsidRPr="002200AB" w:rsidTr="00FA72E1">
        <w:tc>
          <w:tcPr>
            <w:tcW w:w="2376" w:type="dxa"/>
          </w:tcPr>
          <w:p w:rsidR="00FA72E1" w:rsidRPr="002200AB" w:rsidRDefault="00FA72E1" w:rsidP="00FA72E1">
            <w:pPr>
              <w:jc w:val="center"/>
              <w:rPr>
                <w:b/>
              </w:rPr>
            </w:pPr>
            <w:r w:rsidRPr="002200AB">
              <w:rPr>
                <w:b/>
              </w:rPr>
              <w:t>Основные этапы занятия</w:t>
            </w:r>
          </w:p>
        </w:tc>
        <w:tc>
          <w:tcPr>
            <w:tcW w:w="5529" w:type="dxa"/>
          </w:tcPr>
          <w:p w:rsidR="00FA72E1" w:rsidRPr="002200AB" w:rsidRDefault="00FA72E1" w:rsidP="00FA72E1">
            <w:pPr>
              <w:jc w:val="center"/>
              <w:rPr>
                <w:b/>
              </w:rPr>
            </w:pPr>
            <w:r w:rsidRPr="002200AB">
              <w:rPr>
                <w:b/>
              </w:rPr>
              <w:t>Описание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FA72E1">
            <w:pPr>
              <w:jc w:val="center"/>
              <w:rPr>
                <w:b/>
              </w:rPr>
            </w:pPr>
            <w:r w:rsidRPr="002200AB">
              <w:rPr>
                <w:b/>
              </w:rPr>
              <w:t>Время (минуты)</w:t>
            </w:r>
          </w:p>
        </w:tc>
      </w:tr>
      <w:tr w:rsidR="00FA72E1" w:rsidRPr="002200AB" w:rsidTr="00FA72E1">
        <w:tc>
          <w:tcPr>
            <w:tcW w:w="2376" w:type="dxa"/>
            <w:vAlign w:val="center"/>
          </w:tcPr>
          <w:p w:rsidR="00FA72E1" w:rsidRPr="002200AB" w:rsidRDefault="00FA72E1" w:rsidP="00FA72E1">
            <w:r w:rsidRPr="002200AB">
              <w:t>1. Предварительная разминка</w:t>
            </w:r>
          </w:p>
        </w:tc>
        <w:tc>
          <w:tcPr>
            <w:tcW w:w="5529" w:type="dxa"/>
          </w:tcPr>
          <w:p w:rsidR="00FA72E1" w:rsidRPr="002200AB" w:rsidRDefault="00FA72E1" w:rsidP="004757C9">
            <w:r w:rsidRPr="002200AB">
              <w:t>Вежливое приветствие слушателей. Живой интерес к тому, что их волнует, какие новости, как дела. Выслушать, дать обратную связь.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9A621A">
            <w:pPr>
              <w:jc w:val="center"/>
            </w:pPr>
            <w:r w:rsidRPr="002200AB">
              <w:t>1-</w:t>
            </w:r>
            <w:r w:rsidR="009A621A" w:rsidRPr="002200AB">
              <w:t>2</w:t>
            </w:r>
          </w:p>
        </w:tc>
      </w:tr>
      <w:tr w:rsidR="00FA72E1" w:rsidRPr="002200AB" w:rsidTr="00FA72E1">
        <w:tc>
          <w:tcPr>
            <w:tcW w:w="2376" w:type="dxa"/>
            <w:vAlign w:val="center"/>
          </w:tcPr>
          <w:p w:rsidR="00FA72E1" w:rsidRPr="002200AB" w:rsidRDefault="00FA72E1" w:rsidP="00FA72E1">
            <w:r w:rsidRPr="002200AB">
              <w:t>2. Проверка домашнего задания</w:t>
            </w:r>
          </w:p>
        </w:tc>
        <w:tc>
          <w:tcPr>
            <w:tcW w:w="5529" w:type="dxa"/>
          </w:tcPr>
          <w:p w:rsidR="00FA72E1" w:rsidRPr="002200AB" w:rsidRDefault="00FA72E1" w:rsidP="004757C9">
            <w:r w:rsidRPr="002200AB">
              <w:t>Время в зависимости от формы проверки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FA72E1">
            <w:pPr>
              <w:jc w:val="center"/>
              <w:rPr>
                <w:lang w:val="en-US"/>
              </w:rPr>
            </w:pPr>
            <w:r w:rsidRPr="002200AB">
              <w:rPr>
                <w:lang w:val="en-US"/>
              </w:rPr>
              <w:t>2-3</w:t>
            </w:r>
          </w:p>
        </w:tc>
      </w:tr>
      <w:tr w:rsidR="00FA72E1" w:rsidRPr="002200AB" w:rsidTr="00FA72E1">
        <w:tc>
          <w:tcPr>
            <w:tcW w:w="2376" w:type="dxa"/>
            <w:vAlign w:val="center"/>
          </w:tcPr>
          <w:p w:rsidR="00FA72E1" w:rsidRPr="002200AB" w:rsidRDefault="00FA72E1" w:rsidP="00FA72E1">
            <w:r w:rsidRPr="002200AB">
              <w:t>3. Разминка</w:t>
            </w:r>
          </w:p>
        </w:tc>
        <w:tc>
          <w:tcPr>
            <w:tcW w:w="5529" w:type="dxa"/>
          </w:tcPr>
          <w:p w:rsidR="00FA72E1" w:rsidRPr="002200AB" w:rsidRDefault="00FA72E1" w:rsidP="004757C9">
            <w:r w:rsidRPr="002200AB">
              <w:t>Подготовка слушателей к основной теме занятия и плавный переход к ней.</w:t>
            </w:r>
            <w:r w:rsidR="009A621A" w:rsidRPr="002200AB">
              <w:t xml:space="preserve"> 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FA72E1">
            <w:pPr>
              <w:jc w:val="center"/>
            </w:pPr>
            <w:r w:rsidRPr="002200AB">
              <w:t>2-5</w:t>
            </w:r>
          </w:p>
        </w:tc>
      </w:tr>
      <w:tr w:rsidR="00FA72E1" w:rsidRPr="002200AB" w:rsidTr="00FA72E1">
        <w:tc>
          <w:tcPr>
            <w:tcW w:w="2376" w:type="dxa"/>
            <w:vAlign w:val="center"/>
          </w:tcPr>
          <w:p w:rsidR="00FA72E1" w:rsidRPr="002200AB" w:rsidRDefault="00FA72E1" w:rsidP="009A621A">
            <w:r w:rsidRPr="002200AB">
              <w:t xml:space="preserve">4. </w:t>
            </w:r>
            <w:r w:rsidR="009A621A" w:rsidRPr="002200AB">
              <w:t>Введение</w:t>
            </w:r>
            <w:r w:rsidRPr="002200AB">
              <w:t xml:space="preserve"> новой лексик</w:t>
            </w:r>
            <w:r w:rsidR="009A621A" w:rsidRPr="002200AB">
              <w:t>и</w:t>
            </w:r>
            <w:r w:rsidRPr="002200AB">
              <w:t xml:space="preserve"> занятия</w:t>
            </w:r>
          </w:p>
        </w:tc>
        <w:tc>
          <w:tcPr>
            <w:tcW w:w="5529" w:type="dxa"/>
          </w:tcPr>
          <w:p w:rsidR="00FA72E1" w:rsidRPr="002200AB" w:rsidRDefault="00FA72E1" w:rsidP="004757C9">
            <w:r w:rsidRPr="002200AB">
              <w:t>Повторение ранее изученной лексики. Четкое осознание преподавателем, что слушатели понимают ключевые слова в тексте и/или записи для аудирования. Использование кембриджского он-лайн словаря с помощью интерактивной доски.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FA72E1">
            <w:pPr>
              <w:jc w:val="center"/>
            </w:pPr>
            <w:r w:rsidRPr="002200AB">
              <w:t>5</w:t>
            </w:r>
          </w:p>
        </w:tc>
      </w:tr>
      <w:tr w:rsidR="00FA72E1" w:rsidRPr="002200AB" w:rsidTr="00FA72E1">
        <w:tc>
          <w:tcPr>
            <w:tcW w:w="2376" w:type="dxa"/>
            <w:vAlign w:val="center"/>
          </w:tcPr>
          <w:p w:rsidR="00FA72E1" w:rsidRPr="002200AB" w:rsidRDefault="00FA72E1" w:rsidP="00FA72E1">
            <w:r w:rsidRPr="002200AB">
              <w:t>5. Основная часть</w:t>
            </w:r>
          </w:p>
        </w:tc>
        <w:tc>
          <w:tcPr>
            <w:tcW w:w="5529" w:type="dxa"/>
          </w:tcPr>
          <w:p w:rsidR="00FA72E1" w:rsidRPr="002200AB" w:rsidRDefault="00FA72E1" w:rsidP="004757C9">
            <w:r w:rsidRPr="002200AB">
              <w:t>Работа с видами речевой деятельности в зависимости от цели и темы каждого занятия (тексты и/или прослушивание аудиозаписи). Выполнение  практических упражнений к ним, в том числе дискуссия на основе прочитанного или прослушанного.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FA72E1">
            <w:pPr>
              <w:jc w:val="center"/>
              <w:rPr>
                <w:lang w:val="en-US"/>
              </w:rPr>
            </w:pPr>
            <w:r w:rsidRPr="002200AB">
              <w:t>3</w:t>
            </w:r>
            <w:r w:rsidRPr="002200AB">
              <w:rPr>
                <w:lang w:val="en-US"/>
              </w:rPr>
              <w:t>0</w:t>
            </w:r>
          </w:p>
        </w:tc>
      </w:tr>
      <w:tr w:rsidR="00FA72E1" w:rsidRPr="002200AB" w:rsidTr="00FA72E1">
        <w:tc>
          <w:tcPr>
            <w:tcW w:w="2376" w:type="dxa"/>
            <w:vAlign w:val="center"/>
          </w:tcPr>
          <w:p w:rsidR="00FA72E1" w:rsidRPr="002200AB" w:rsidRDefault="00FA72E1" w:rsidP="00FA72E1">
            <w:r w:rsidRPr="002200AB">
              <w:t>6. Грамматическое наполнение занятия</w:t>
            </w:r>
          </w:p>
        </w:tc>
        <w:tc>
          <w:tcPr>
            <w:tcW w:w="5529" w:type="dxa"/>
          </w:tcPr>
          <w:p w:rsidR="00FA72E1" w:rsidRPr="002200AB" w:rsidRDefault="00FA72E1" w:rsidP="004757C9">
            <w:r w:rsidRPr="002200AB">
              <w:t xml:space="preserve">Представление новых грамматических явлений, которые были введены в пункте 5 и/или повторение ранее изученных. Отработка грамматических единиц занятия. 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FA72E1">
            <w:pPr>
              <w:jc w:val="center"/>
              <w:rPr>
                <w:lang w:val="en-US"/>
              </w:rPr>
            </w:pPr>
            <w:r w:rsidRPr="002200AB">
              <w:t>1</w:t>
            </w:r>
            <w:r w:rsidRPr="002200AB">
              <w:rPr>
                <w:lang w:val="en-US"/>
              </w:rPr>
              <w:t>0</w:t>
            </w:r>
          </w:p>
        </w:tc>
      </w:tr>
      <w:tr w:rsidR="00FA72E1" w:rsidRPr="002200AB" w:rsidTr="00FA72E1">
        <w:tc>
          <w:tcPr>
            <w:tcW w:w="2376" w:type="dxa"/>
            <w:vAlign w:val="center"/>
          </w:tcPr>
          <w:p w:rsidR="00FA72E1" w:rsidRPr="002200AB" w:rsidRDefault="00FA72E1" w:rsidP="00FA72E1">
            <w:r w:rsidRPr="002200AB">
              <w:t>7. Говорение</w:t>
            </w:r>
          </w:p>
        </w:tc>
        <w:tc>
          <w:tcPr>
            <w:tcW w:w="5529" w:type="dxa"/>
          </w:tcPr>
          <w:p w:rsidR="00FA72E1" w:rsidRPr="002200AB" w:rsidRDefault="00FA72E1" w:rsidP="004757C9">
            <w:r w:rsidRPr="002200AB">
              <w:t>На основе заданной проблематики занятия, лексических и грамматических единиц. Преподаватель  инспектирует группы, пары (заранее подобранные)и т.д. Перемещение по классу, как преподавателем, так и слушателями.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FA72E1">
            <w:pPr>
              <w:jc w:val="center"/>
              <w:rPr>
                <w:rFonts w:cs="Times New Roman"/>
                <w:lang w:val="en-US"/>
              </w:rPr>
            </w:pPr>
            <w:r w:rsidRPr="002200AB">
              <w:t>2</w:t>
            </w:r>
            <w:r w:rsidRPr="002200AB">
              <w:rPr>
                <w:lang w:val="en-US"/>
              </w:rPr>
              <w:t>5</w:t>
            </w:r>
          </w:p>
        </w:tc>
      </w:tr>
      <w:tr w:rsidR="00FA72E1" w:rsidRPr="002200AB" w:rsidTr="00FA72E1">
        <w:tc>
          <w:tcPr>
            <w:tcW w:w="2376" w:type="dxa"/>
            <w:vAlign w:val="center"/>
          </w:tcPr>
          <w:p w:rsidR="00FA72E1" w:rsidRPr="002200AB" w:rsidRDefault="00FA72E1" w:rsidP="00FA72E1">
            <w:r w:rsidRPr="002200AB">
              <w:t>8. Подведение итогов говорения</w:t>
            </w:r>
          </w:p>
        </w:tc>
        <w:tc>
          <w:tcPr>
            <w:tcW w:w="5529" w:type="dxa"/>
          </w:tcPr>
          <w:p w:rsidR="00FA72E1" w:rsidRPr="002200AB" w:rsidRDefault="00FA72E1" w:rsidP="004757C9">
            <w:pPr>
              <w:tabs>
                <w:tab w:val="left" w:pos="1690"/>
              </w:tabs>
            </w:pPr>
            <w:r w:rsidRPr="002200AB">
              <w:t>Анализ высказываний, диалогов, презентаций, дискуссий, дебатов и т.д. Обсуждение интересных моментов, идей, высказанных слушателями. Обратная связь с преподавателем и всеми участниками процесса.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FA72E1">
            <w:pPr>
              <w:jc w:val="center"/>
              <w:rPr>
                <w:lang w:val="en-US"/>
              </w:rPr>
            </w:pPr>
            <w:r w:rsidRPr="002200AB">
              <w:rPr>
                <w:lang w:val="en-US"/>
              </w:rPr>
              <w:t>3</w:t>
            </w:r>
          </w:p>
        </w:tc>
      </w:tr>
      <w:tr w:rsidR="00FA72E1" w:rsidRPr="002200AB" w:rsidTr="00FA72E1">
        <w:tc>
          <w:tcPr>
            <w:tcW w:w="2376" w:type="dxa"/>
            <w:vAlign w:val="center"/>
          </w:tcPr>
          <w:p w:rsidR="00FA72E1" w:rsidRPr="002200AB" w:rsidRDefault="00FA72E1" w:rsidP="00FA72E1">
            <w:r w:rsidRPr="002200AB">
              <w:t xml:space="preserve"> 9. Завершения занятия</w:t>
            </w:r>
          </w:p>
        </w:tc>
        <w:tc>
          <w:tcPr>
            <w:tcW w:w="5529" w:type="dxa"/>
          </w:tcPr>
          <w:p w:rsidR="00FA72E1" w:rsidRPr="002200AB" w:rsidRDefault="00FA72E1" w:rsidP="004757C9">
            <w:r w:rsidRPr="002200AB">
              <w:t>Подведение итогов занятия, чему научились, как слушатели могут говорить теперь, в каких ситуациях. Какие цели из ранее поставленных были достигнуты.</w:t>
            </w:r>
          </w:p>
        </w:tc>
        <w:tc>
          <w:tcPr>
            <w:tcW w:w="1666" w:type="dxa"/>
            <w:vAlign w:val="center"/>
          </w:tcPr>
          <w:p w:rsidR="00FA72E1" w:rsidRPr="002200AB" w:rsidRDefault="00FA72E1" w:rsidP="00FA72E1">
            <w:pPr>
              <w:jc w:val="center"/>
            </w:pPr>
            <w:r w:rsidRPr="002200AB">
              <w:t>2</w:t>
            </w:r>
          </w:p>
        </w:tc>
      </w:tr>
    </w:tbl>
    <w:p w:rsidR="00FA72E1" w:rsidRPr="002200AB" w:rsidRDefault="00FA72E1" w:rsidP="00FA72E1"/>
    <w:p w:rsidR="00A5497F" w:rsidRPr="002200AB" w:rsidRDefault="00A5497F">
      <w:pPr>
        <w:rPr>
          <w:sz w:val="24"/>
          <w:szCs w:val="24"/>
        </w:rPr>
      </w:pPr>
      <w:r w:rsidRPr="002200AB">
        <w:rPr>
          <w:sz w:val="24"/>
          <w:szCs w:val="24"/>
        </w:rPr>
        <w:br w:type="page"/>
      </w:r>
    </w:p>
    <w:p w:rsidR="004122CB" w:rsidRDefault="004122CB" w:rsidP="004122CB">
      <w:pPr>
        <w:pStyle w:val="af"/>
        <w:jc w:val="left"/>
        <w:rPr>
          <w:rFonts w:asciiTheme="minorHAnsi" w:hAnsiTheme="minorHAnsi"/>
          <w:szCs w:val="32"/>
        </w:rPr>
        <w:sectPr w:rsidR="004122CB" w:rsidSect="004122CB">
          <w:footerReference w:type="default" r:id="rId2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22CB" w:rsidRPr="004122CB" w:rsidRDefault="004122CB" w:rsidP="004122CB">
      <w:pPr>
        <w:pStyle w:val="af"/>
        <w:jc w:val="right"/>
        <w:rPr>
          <w:rFonts w:asciiTheme="minorHAnsi" w:hAnsiTheme="minorHAnsi"/>
          <w:sz w:val="22"/>
          <w:szCs w:val="22"/>
        </w:rPr>
      </w:pPr>
      <w:r w:rsidRPr="004122CB">
        <w:rPr>
          <w:rFonts w:asciiTheme="minorHAnsi" w:hAnsiTheme="minorHAnsi"/>
          <w:sz w:val="22"/>
          <w:szCs w:val="22"/>
        </w:rPr>
        <w:lastRenderedPageBreak/>
        <w:t>Приложение 2</w:t>
      </w:r>
    </w:p>
    <w:p w:rsidR="002200AB" w:rsidRPr="002200AB" w:rsidRDefault="002200AB" w:rsidP="002200AB">
      <w:pPr>
        <w:pStyle w:val="af"/>
        <w:rPr>
          <w:rFonts w:asciiTheme="minorHAnsi" w:hAnsiTheme="minorHAnsi"/>
          <w:szCs w:val="32"/>
        </w:rPr>
      </w:pPr>
      <w:r w:rsidRPr="002200AB">
        <w:rPr>
          <w:rFonts w:asciiTheme="minorHAnsi" w:hAnsiTheme="minorHAnsi"/>
          <w:szCs w:val="32"/>
        </w:rPr>
        <w:t>Перечень основных образовательных программ по английскому языку на 20</w:t>
      </w:r>
      <w:r w:rsidR="00582E8B">
        <w:rPr>
          <w:rFonts w:asciiTheme="minorHAnsi" w:hAnsiTheme="minorHAnsi"/>
          <w:szCs w:val="32"/>
        </w:rPr>
        <w:t>19</w:t>
      </w:r>
      <w:r w:rsidRPr="002200AB">
        <w:rPr>
          <w:rFonts w:asciiTheme="minorHAnsi" w:hAnsiTheme="minorHAnsi"/>
          <w:szCs w:val="32"/>
        </w:rPr>
        <w:t>/ 20</w:t>
      </w:r>
      <w:r w:rsidR="00582E8B">
        <w:rPr>
          <w:rFonts w:asciiTheme="minorHAnsi" w:hAnsiTheme="minorHAnsi"/>
          <w:szCs w:val="32"/>
        </w:rPr>
        <w:t>20</w:t>
      </w:r>
      <w:bookmarkStart w:id="0" w:name="_GoBack"/>
      <w:bookmarkEnd w:id="0"/>
      <w:r w:rsidRPr="002200AB">
        <w:rPr>
          <w:rFonts w:asciiTheme="minorHAnsi" w:hAnsiTheme="minorHAnsi"/>
          <w:szCs w:val="32"/>
        </w:rPr>
        <w:t xml:space="preserve"> учебный год.</w:t>
      </w:r>
    </w:p>
    <w:p w:rsidR="002200AB" w:rsidRPr="002200AB" w:rsidRDefault="002200AB" w:rsidP="002200AB">
      <w:pPr>
        <w:pStyle w:val="af"/>
        <w:jc w:val="left"/>
        <w:rPr>
          <w:rFonts w:asciiTheme="minorHAnsi" w:hAnsiTheme="minorHAnsi"/>
          <w:sz w:val="28"/>
          <w:szCs w:val="28"/>
        </w:rPr>
      </w:pPr>
    </w:p>
    <w:tbl>
      <w:tblPr>
        <w:tblStyle w:val="ae"/>
        <w:tblW w:w="14572" w:type="dxa"/>
        <w:tblLook w:val="04A0" w:firstRow="1" w:lastRow="0" w:firstColumn="1" w:lastColumn="0" w:noHBand="0" w:noVBand="1"/>
      </w:tblPr>
      <w:tblGrid>
        <w:gridCol w:w="855"/>
        <w:gridCol w:w="2761"/>
        <w:gridCol w:w="1763"/>
        <w:gridCol w:w="1701"/>
        <w:gridCol w:w="1863"/>
        <w:gridCol w:w="1763"/>
        <w:gridCol w:w="2031"/>
        <w:gridCol w:w="1835"/>
      </w:tblGrid>
      <w:tr w:rsidR="00257157" w:rsidRPr="00257157" w:rsidTr="004122CB">
        <w:tc>
          <w:tcPr>
            <w:tcW w:w="687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№ п.</w:t>
            </w: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/</w:t>
            </w:r>
            <w:r w:rsidRPr="00257157">
              <w:rPr>
                <w:rFonts w:asciiTheme="minorHAnsi" w:hAnsiTheme="minorHAnsi"/>
                <w:sz w:val="20"/>
                <w:szCs w:val="20"/>
              </w:rPr>
              <w:t>п.</w:t>
            </w:r>
          </w:p>
        </w:tc>
        <w:tc>
          <w:tcPr>
            <w:tcW w:w="2220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368" w:type="dxa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Аббревиатура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ОП</w:t>
            </w:r>
          </w:p>
        </w:tc>
        <w:tc>
          <w:tcPr>
            <w:tcW w:w="1368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 xml:space="preserve">Уровень согласно </w:t>
            </w: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CEFR</w:t>
            </w:r>
            <w:r w:rsidRPr="00257157">
              <w:rPr>
                <w:rFonts w:asciiTheme="minorHAnsi" w:hAnsiTheme="minorHAnsi"/>
                <w:sz w:val="20"/>
                <w:szCs w:val="20"/>
              </w:rPr>
              <w:t xml:space="preserve"> по окончанию</w:t>
            </w:r>
          </w:p>
        </w:tc>
        <w:tc>
          <w:tcPr>
            <w:tcW w:w="1319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Наименование</w:t>
            </w:r>
            <w:r w:rsidR="004122CB">
              <w:rPr>
                <w:rFonts w:asciiTheme="minorHAnsi" w:hAnsiTheme="minorHAnsi"/>
                <w:sz w:val="20"/>
                <w:szCs w:val="20"/>
              </w:rPr>
              <w:t xml:space="preserve"> основного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курса</w:t>
            </w:r>
          </w:p>
        </w:tc>
        <w:tc>
          <w:tcPr>
            <w:tcW w:w="1418" w:type="dxa"/>
            <w:vAlign w:val="center"/>
          </w:tcPr>
          <w:p w:rsidR="00257157" w:rsidRPr="00257157" w:rsidRDefault="00257157" w:rsidP="004122C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Аббревиатура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22CB">
              <w:rPr>
                <w:rFonts w:asciiTheme="minorHAnsi" w:hAnsiTheme="minorHAnsi"/>
                <w:sz w:val="20"/>
                <w:szCs w:val="20"/>
              </w:rPr>
              <w:t>основного курса</w:t>
            </w:r>
          </w:p>
        </w:tc>
        <w:tc>
          <w:tcPr>
            <w:tcW w:w="1633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Длительность обучения</w:t>
            </w:r>
          </w:p>
        </w:tc>
        <w:tc>
          <w:tcPr>
            <w:tcW w:w="1476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Количество часов общее, в учебном году (уровне)</w:t>
            </w:r>
          </w:p>
        </w:tc>
      </w:tr>
      <w:tr w:rsidR="00257157" w:rsidRPr="00257157" w:rsidTr="004122CB">
        <w:tc>
          <w:tcPr>
            <w:tcW w:w="687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220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Английский язык для детей с 4 лет</w:t>
            </w:r>
          </w:p>
        </w:tc>
        <w:tc>
          <w:tcPr>
            <w:tcW w:w="1368" w:type="dxa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АЯ04</w:t>
            </w:r>
          </w:p>
        </w:tc>
        <w:tc>
          <w:tcPr>
            <w:tcW w:w="1368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Pre-A1</w:t>
            </w:r>
          </w:p>
        </w:tc>
        <w:tc>
          <w:tcPr>
            <w:tcW w:w="1319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Super Safari</w:t>
            </w:r>
          </w:p>
        </w:tc>
        <w:tc>
          <w:tcPr>
            <w:tcW w:w="1418" w:type="dxa"/>
            <w:vAlign w:val="center"/>
          </w:tcPr>
          <w:p w:rsidR="00257157" w:rsidRPr="00257157" w:rsidRDefault="00257157" w:rsidP="00257157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SS</w:t>
            </w:r>
          </w:p>
        </w:tc>
        <w:tc>
          <w:tcPr>
            <w:tcW w:w="1633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3 </w:t>
            </w:r>
            <w:r w:rsidRPr="00257157">
              <w:rPr>
                <w:rFonts w:asciiTheme="minorHAnsi" w:hAnsiTheme="minorHAnsi"/>
                <w:sz w:val="20"/>
                <w:szCs w:val="20"/>
              </w:rPr>
              <w:t>года</w:t>
            </w:r>
          </w:p>
        </w:tc>
        <w:tc>
          <w:tcPr>
            <w:tcW w:w="1476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432 (144)</w:t>
            </w:r>
          </w:p>
        </w:tc>
      </w:tr>
      <w:tr w:rsidR="00257157" w:rsidRPr="00257157" w:rsidTr="004122CB">
        <w:tc>
          <w:tcPr>
            <w:tcW w:w="687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220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Английский язык для детей с 7 лет, ранее не изучавших АЯ</w:t>
            </w:r>
          </w:p>
        </w:tc>
        <w:tc>
          <w:tcPr>
            <w:tcW w:w="1368" w:type="dxa"/>
          </w:tcPr>
          <w:p w:rsidR="00257157" w:rsidRPr="00257157" w:rsidRDefault="00257157" w:rsidP="004122C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АЯ7</w:t>
            </w:r>
            <w:r w:rsidR="004122CB">
              <w:rPr>
                <w:rFonts w:asciiTheme="minorHAnsi" w:hAnsiTheme="minorHAnsi"/>
                <w:sz w:val="20"/>
                <w:szCs w:val="20"/>
              </w:rPr>
              <w:t>н</w:t>
            </w:r>
          </w:p>
        </w:tc>
        <w:tc>
          <w:tcPr>
            <w:tcW w:w="1368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A2</w:t>
            </w:r>
          </w:p>
        </w:tc>
        <w:tc>
          <w:tcPr>
            <w:tcW w:w="1319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Super Minds</w:t>
            </w:r>
          </w:p>
        </w:tc>
        <w:tc>
          <w:tcPr>
            <w:tcW w:w="1418" w:type="dxa"/>
            <w:vAlign w:val="center"/>
          </w:tcPr>
          <w:p w:rsidR="00257157" w:rsidRPr="00257157" w:rsidRDefault="00257157" w:rsidP="00257157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SM</w:t>
            </w:r>
          </w:p>
        </w:tc>
        <w:tc>
          <w:tcPr>
            <w:tcW w:w="1633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4 </w:t>
            </w:r>
            <w:r w:rsidRPr="00257157">
              <w:rPr>
                <w:rFonts w:asciiTheme="minorHAnsi" w:hAnsiTheme="minorHAnsi"/>
                <w:sz w:val="20"/>
                <w:szCs w:val="20"/>
              </w:rPr>
              <w:t>года</w:t>
            </w:r>
          </w:p>
        </w:tc>
        <w:tc>
          <w:tcPr>
            <w:tcW w:w="1476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864 (216)</w:t>
            </w:r>
          </w:p>
        </w:tc>
      </w:tr>
      <w:tr w:rsidR="00257157" w:rsidRPr="00257157" w:rsidTr="004122CB">
        <w:tc>
          <w:tcPr>
            <w:tcW w:w="687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2220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Английский язык для детей с 7 лет, ранее изучавших АЯ</w:t>
            </w:r>
          </w:p>
        </w:tc>
        <w:tc>
          <w:tcPr>
            <w:tcW w:w="1368" w:type="dxa"/>
          </w:tcPr>
          <w:p w:rsidR="00257157" w:rsidRPr="00257157" w:rsidRDefault="00257157" w:rsidP="004122C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АЯ7</w:t>
            </w:r>
            <w:r w:rsidR="004122CB">
              <w:rPr>
                <w:rFonts w:asciiTheme="minorHAnsi" w:hAnsiTheme="minorHAnsi"/>
                <w:sz w:val="20"/>
                <w:szCs w:val="20"/>
              </w:rPr>
              <w:t>и</w:t>
            </w:r>
          </w:p>
        </w:tc>
        <w:tc>
          <w:tcPr>
            <w:tcW w:w="1368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A2</w:t>
            </w:r>
          </w:p>
        </w:tc>
        <w:tc>
          <w:tcPr>
            <w:tcW w:w="1319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Super Minds</w:t>
            </w:r>
          </w:p>
        </w:tc>
        <w:tc>
          <w:tcPr>
            <w:tcW w:w="1418" w:type="dxa"/>
            <w:vAlign w:val="center"/>
          </w:tcPr>
          <w:p w:rsidR="00257157" w:rsidRPr="004122CB" w:rsidRDefault="004122CB" w:rsidP="00257157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SM</w:t>
            </w:r>
          </w:p>
        </w:tc>
        <w:tc>
          <w:tcPr>
            <w:tcW w:w="1633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3</w:t>
            </w: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257157">
              <w:rPr>
                <w:rFonts w:asciiTheme="minorHAnsi" w:hAnsiTheme="minorHAnsi"/>
                <w:sz w:val="20"/>
                <w:szCs w:val="20"/>
              </w:rPr>
              <w:t>года</w:t>
            </w:r>
          </w:p>
        </w:tc>
        <w:tc>
          <w:tcPr>
            <w:tcW w:w="1476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648 (216)</w:t>
            </w:r>
          </w:p>
        </w:tc>
      </w:tr>
      <w:tr w:rsidR="00257157" w:rsidRPr="00257157" w:rsidTr="004122CB">
        <w:tc>
          <w:tcPr>
            <w:tcW w:w="687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220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Английский язык для детей с 10 лет</w:t>
            </w:r>
          </w:p>
        </w:tc>
        <w:tc>
          <w:tcPr>
            <w:tcW w:w="1368" w:type="dxa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АЯ10</w:t>
            </w:r>
          </w:p>
        </w:tc>
        <w:tc>
          <w:tcPr>
            <w:tcW w:w="1368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B1</w:t>
            </w:r>
          </w:p>
        </w:tc>
        <w:tc>
          <w:tcPr>
            <w:tcW w:w="1319" w:type="dxa"/>
            <w:vAlign w:val="center"/>
          </w:tcPr>
          <w:p w:rsidR="00257157" w:rsidRPr="00257157" w:rsidRDefault="00834476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More</w:t>
            </w:r>
          </w:p>
        </w:tc>
        <w:tc>
          <w:tcPr>
            <w:tcW w:w="1418" w:type="dxa"/>
            <w:vAlign w:val="center"/>
          </w:tcPr>
          <w:p w:rsidR="00257157" w:rsidRPr="00257157" w:rsidRDefault="00834476" w:rsidP="00257157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257157">
              <w:rPr>
                <w:rFonts w:asciiTheme="minorHAnsi" w:hAnsiTheme="minorHAnsi"/>
                <w:sz w:val="20"/>
                <w:szCs w:val="20"/>
                <w:lang w:val="en-US"/>
              </w:rPr>
              <w:t>O</w:t>
            </w:r>
          </w:p>
        </w:tc>
        <w:tc>
          <w:tcPr>
            <w:tcW w:w="1633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4 </w:t>
            </w:r>
            <w:r w:rsidRPr="00257157">
              <w:rPr>
                <w:rFonts w:asciiTheme="minorHAnsi" w:hAnsiTheme="minorHAnsi"/>
                <w:sz w:val="20"/>
                <w:szCs w:val="20"/>
              </w:rPr>
              <w:t>года</w:t>
            </w:r>
          </w:p>
        </w:tc>
        <w:tc>
          <w:tcPr>
            <w:tcW w:w="1476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940 (240)</w:t>
            </w:r>
          </w:p>
        </w:tc>
      </w:tr>
      <w:tr w:rsidR="00257157" w:rsidRPr="00257157" w:rsidTr="004122CB">
        <w:tc>
          <w:tcPr>
            <w:tcW w:w="687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220" w:type="dxa"/>
            <w:vAlign w:val="center"/>
          </w:tcPr>
          <w:p w:rsidR="00257157" w:rsidRPr="00257157" w:rsidRDefault="00257157" w:rsidP="00C8545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Английский язык для подростков с 1</w:t>
            </w:r>
            <w:r w:rsidR="00C8545B" w:rsidRPr="00C8545B">
              <w:rPr>
                <w:rFonts w:asciiTheme="minorHAnsi" w:hAnsiTheme="minorHAnsi"/>
                <w:sz w:val="20"/>
                <w:szCs w:val="20"/>
              </w:rPr>
              <w:t>2</w:t>
            </w:r>
            <w:r w:rsidRPr="00257157">
              <w:rPr>
                <w:rFonts w:asciiTheme="minorHAnsi" w:hAnsiTheme="minorHAnsi"/>
                <w:sz w:val="20"/>
                <w:szCs w:val="20"/>
              </w:rPr>
              <w:t xml:space="preserve"> лет</w:t>
            </w:r>
          </w:p>
        </w:tc>
        <w:tc>
          <w:tcPr>
            <w:tcW w:w="1368" w:type="dxa"/>
          </w:tcPr>
          <w:p w:rsidR="00257157" w:rsidRPr="00C8545B" w:rsidRDefault="00257157" w:rsidP="00C8545B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АЯ1</w:t>
            </w:r>
            <w:r w:rsidR="00C8545B"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368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B2</w:t>
            </w:r>
          </w:p>
        </w:tc>
        <w:tc>
          <w:tcPr>
            <w:tcW w:w="1319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Prepare!</w:t>
            </w:r>
          </w:p>
        </w:tc>
        <w:tc>
          <w:tcPr>
            <w:tcW w:w="1418" w:type="dxa"/>
            <w:vAlign w:val="center"/>
          </w:tcPr>
          <w:p w:rsidR="00257157" w:rsidRPr="00257157" w:rsidRDefault="00257157" w:rsidP="00257157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PR</w:t>
            </w:r>
          </w:p>
        </w:tc>
        <w:tc>
          <w:tcPr>
            <w:tcW w:w="1633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5 </w:t>
            </w:r>
            <w:r w:rsidRPr="00257157">
              <w:rPr>
                <w:rFonts w:asciiTheme="minorHAnsi" w:hAnsiTheme="minorHAnsi"/>
                <w:sz w:val="20"/>
                <w:szCs w:val="20"/>
              </w:rPr>
              <w:t>лет</w:t>
            </w:r>
          </w:p>
        </w:tc>
        <w:tc>
          <w:tcPr>
            <w:tcW w:w="1476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1200 (240)</w:t>
            </w:r>
          </w:p>
        </w:tc>
      </w:tr>
      <w:tr w:rsidR="00257157" w:rsidRPr="00257157" w:rsidTr="004122CB">
        <w:tc>
          <w:tcPr>
            <w:tcW w:w="687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220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Английский для молодежи и взрослых</w:t>
            </w:r>
          </w:p>
        </w:tc>
        <w:tc>
          <w:tcPr>
            <w:tcW w:w="1368" w:type="dxa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АЯВз</w:t>
            </w:r>
          </w:p>
        </w:tc>
        <w:tc>
          <w:tcPr>
            <w:tcW w:w="1368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С1</w:t>
            </w:r>
          </w:p>
        </w:tc>
        <w:tc>
          <w:tcPr>
            <w:tcW w:w="1319" w:type="dxa"/>
            <w:vAlign w:val="center"/>
          </w:tcPr>
          <w:p w:rsidR="00257157" w:rsidRPr="00257157" w:rsidRDefault="00257157" w:rsidP="0066091B">
            <w:pPr>
              <w:pStyle w:val="af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>Empower</w:t>
            </w:r>
          </w:p>
        </w:tc>
        <w:tc>
          <w:tcPr>
            <w:tcW w:w="1418" w:type="dxa"/>
            <w:vAlign w:val="center"/>
          </w:tcPr>
          <w:p w:rsidR="00257157" w:rsidRPr="00257157" w:rsidRDefault="00257157" w:rsidP="00257157">
            <w:pPr>
              <w:pStyle w:val="af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EP</w:t>
            </w:r>
          </w:p>
        </w:tc>
        <w:tc>
          <w:tcPr>
            <w:tcW w:w="1633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6 </w:t>
            </w:r>
            <w:r w:rsidRPr="00257157">
              <w:rPr>
                <w:rFonts w:asciiTheme="minorHAnsi" w:hAnsiTheme="minorHAnsi"/>
                <w:sz w:val="20"/>
                <w:szCs w:val="20"/>
              </w:rPr>
              <w:t>лет</w:t>
            </w:r>
          </w:p>
        </w:tc>
        <w:tc>
          <w:tcPr>
            <w:tcW w:w="1476" w:type="dxa"/>
            <w:vAlign w:val="center"/>
          </w:tcPr>
          <w:p w:rsidR="00257157" w:rsidRPr="00257157" w:rsidRDefault="00257157" w:rsidP="0066091B">
            <w:pPr>
              <w:pStyle w:val="af"/>
              <w:rPr>
                <w:rFonts w:asciiTheme="minorHAnsi" w:hAnsiTheme="minorHAnsi"/>
                <w:sz w:val="20"/>
                <w:szCs w:val="20"/>
              </w:rPr>
            </w:pPr>
            <w:r w:rsidRPr="00257157">
              <w:rPr>
                <w:rFonts w:asciiTheme="minorHAnsi" w:hAnsiTheme="minorHAnsi"/>
                <w:sz w:val="20"/>
                <w:szCs w:val="20"/>
              </w:rPr>
              <w:t>1440 (240)</w:t>
            </w:r>
          </w:p>
        </w:tc>
      </w:tr>
    </w:tbl>
    <w:p w:rsidR="002200AB" w:rsidRPr="002200AB" w:rsidRDefault="002200AB" w:rsidP="002200AB">
      <w:pPr>
        <w:pStyle w:val="af"/>
        <w:jc w:val="left"/>
        <w:rPr>
          <w:rFonts w:asciiTheme="minorHAnsi" w:hAnsiTheme="minorHAnsi"/>
          <w:sz w:val="28"/>
          <w:szCs w:val="28"/>
        </w:rPr>
      </w:pPr>
    </w:p>
    <w:p w:rsidR="002200AB" w:rsidRPr="002200AB" w:rsidRDefault="002200AB" w:rsidP="002200AB">
      <w:pPr>
        <w:pStyle w:val="af"/>
        <w:jc w:val="left"/>
        <w:rPr>
          <w:rFonts w:asciiTheme="minorHAnsi" w:hAnsiTheme="minorHAnsi"/>
          <w:sz w:val="28"/>
          <w:szCs w:val="28"/>
        </w:rPr>
      </w:pPr>
    </w:p>
    <w:p w:rsidR="00446B51" w:rsidRPr="002200AB" w:rsidRDefault="00446B51" w:rsidP="002806CC">
      <w:pPr>
        <w:rPr>
          <w:sz w:val="24"/>
          <w:szCs w:val="24"/>
        </w:rPr>
      </w:pPr>
    </w:p>
    <w:sectPr w:rsidR="00446B51" w:rsidRPr="002200AB" w:rsidSect="002571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FC" w:rsidRDefault="00FA72FC" w:rsidP="00FA72FC">
      <w:pPr>
        <w:spacing w:after="0" w:line="240" w:lineRule="auto"/>
      </w:pPr>
      <w:r>
        <w:separator/>
      </w:r>
    </w:p>
  </w:endnote>
  <w:endnote w:type="continuationSeparator" w:id="0">
    <w:p w:rsidR="00FA72FC" w:rsidRDefault="00FA72FC" w:rsidP="00FA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038103"/>
      <w:docPartObj>
        <w:docPartGallery w:val="Page Numbers (Bottom of Page)"/>
        <w:docPartUnique/>
      </w:docPartObj>
    </w:sdtPr>
    <w:sdtEndPr/>
    <w:sdtContent>
      <w:p w:rsidR="0028476C" w:rsidRDefault="0028476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8B">
          <w:rPr>
            <w:noProof/>
          </w:rPr>
          <w:t>12</w:t>
        </w:r>
        <w:r>
          <w:fldChar w:fldCharType="end"/>
        </w:r>
      </w:p>
    </w:sdtContent>
  </w:sdt>
  <w:p w:rsidR="0028476C" w:rsidRDefault="002847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FC" w:rsidRDefault="00FA72FC" w:rsidP="00FA72FC">
      <w:pPr>
        <w:spacing w:after="0" w:line="240" w:lineRule="auto"/>
      </w:pPr>
      <w:r>
        <w:separator/>
      </w:r>
    </w:p>
  </w:footnote>
  <w:footnote w:type="continuationSeparator" w:id="0">
    <w:p w:rsidR="00FA72FC" w:rsidRDefault="00FA72FC" w:rsidP="00FA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B8A"/>
    <w:multiLevelType w:val="hybridMultilevel"/>
    <w:tmpl w:val="512E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8CA"/>
    <w:multiLevelType w:val="hybridMultilevel"/>
    <w:tmpl w:val="E998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A54"/>
    <w:multiLevelType w:val="hybridMultilevel"/>
    <w:tmpl w:val="8F6C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04DF"/>
    <w:multiLevelType w:val="hybridMultilevel"/>
    <w:tmpl w:val="90A46F7A"/>
    <w:lvl w:ilvl="0" w:tplc="72F6D5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D4419"/>
    <w:multiLevelType w:val="hybridMultilevel"/>
    <w:tmpl w:val="72CE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E66"/>
    <w:multiLevelType w:val="hybridMultilevel"/>
    <w:tmpl w:val="D712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9E"/>
    <w:rsid w:val="00047EC6"/>
    <w:rsid w:val="000B6D2E"/>
    <w:rsid w:val="001661C1"/>
    <w:rsid w:val="001834A3"/>
    <w:rsid w:val="001B3301"/>
    <w:rsid w:val="002200AB"/>
    <w:rsid w:val="00257157"/>
    <w:rsid w:val="002806CC"/>
    <w:rsid w:val="0028476C"/>
    <w:rsid w:val="003A4AF4"/>
    <w:rsid w:val="004122CB"/>
    <w:rsid w:val="00446B51"/>
    <w:rsid w:val="0045616F"/>
    <w:rsid w:val="004D7FD3"/>
    <w:rsid w:val="0051432A"/>
    <w:rsid w:val="00581EC4"/>
    <w:rsid w:val="00582E8B"/>
    <w:rsid w:val="005D1948"/>
    <w:rsid w:val="00623FA1"/>
    <w:rsid w:val="006E4D11"/>
    <w:rsid w:val="006F1011"/>
    <w:rsid w:val="007524DE"/>
    <w:rsid w:val="007D6E03"/>
    <w:rsid w:val="00834476"/>
    <w:rsid w:val="008576A1"/>
    <w:rsid w:val="00870F0A"/>
    <w:rsid w:val="00916AFA"/>
    <w:rsid w:val="009A621A"/>
    <w:rsid w:val="00A5497F"/>
    <w:rsid w:val="00A77539"/>
    <w:rsid w:val="00AE7BAE"/>
    <w:rsid w:val="00B23B9E"/>
    <w:rsid w:val="00B31616"/>
    <w:rsid w:val="00B3529D"/>
    <w:rsid w:val="00B62B3E"/>
    <w:rsid w:val="00BD1B58"/>
    <w:rsid w:val="00C45197"/>
    <w:rsid w:val="00C55DE4"/>
    <w:rsid w:val="00C77210"/>
    <w:rsid w:val="00C8545B"/>
    <w:rsid w:val="00CA4DF9"/>
    <w:rsid w:val="00CA76A7"/>
    <w:rsid w:val="00CB0F74"/>
    <w:rsid w:val="00DA795F"/>
    <w:rsid w:val="00E50984"/>
    <w:rsid w:val="00E60F44"/>
    <w:rsid w:val="00E912A3"/>
    <w:rsid w:val="00EC7DFC"/>
    <w:rsid w:val="00F369ED"/>
    <w:rsid w:val="00F8749A"/>
    <w:rsid w:val="00FA18C0"/>
    <w:rsid w:val="00FA72E1"/>
    <w:rsid w:val="00F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6F0FFF3"/>
  <w15:docId w15:val="{F2BA8269-8723-4257-938B-D854AED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F74"/>
  </w:style>
  <w:style w:type="character" w:styleId="a4">
    <w:name w:val="Strong"/>
    <w:basedOn w:val="a0"/>
    <w:uiPriority w:val="22"/>
    <w:qFormat/>
    <w:rsid w:val="00CB0F74"/>
    <w:rPr>
      <w:b/>
      <w:bCs/>
    </w:rPr>
  </w:style>
  <w:style w:type="character" w:styleId="a5">
    <w:name w:val="Hyperlink"/>
    <w:basedOn w:val="a0"/>
    <w:uiPriority w:val="99"/>
    <w:unhideWhenUsed/>
    <w:rsid w:val="00CB0F74"/>
    <w:rPr>
      <w:color w:val="0000FF"/>
      <w:u w:val="single"/>
    </w:rPr>
  </w:style>
  <w:style w:type="character" w:styleId="a6">
    <w:name w:val="Emphasis"/>
    <w:basedOn w:val="a0"/>
    <w:uiPriority w:val="20"/>
    <w:qFormat/>
    <w:rsid w:val="00CB0F7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F7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D6E0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72FC"/>
  </w:style>
  <w:style w:type="paragraph" w:styleId="ac">
    <w:name w:val="footer"/>
    <w:basedOn w:val="a"/>
    <w:link w:val="ad"/>
    <w:uiPriority w:val="99"/>
    <w:unhideWhenUsed/>
    <w:rsid w:val="00FA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72FC"/>
  </w:style>
  <w:style w:type="table" w:styleId="ae">
    <w:name w:val="Table Grid"/>
    <w:basedOn w:val="a1"/>
    <w:rsid w:val="00CA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2200A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2200A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shutterstoc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DD10-1102-43DE-AC7C-2F02F5F3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МенеджерЦП</dc:creator>
  <cp:lastModifiedBy>Осипов Д.А.</cp:lastModifiedBy>
  <cp:revision>5</cp:revision>
  <cp:lastPrinted>2016-04-29T08:18:00Z</cp:lastPrinted>
  <dcterms:created xsi:type="dcterms:W3CDTF">2016-04-30T08:45:00Z</dcterms:created>
  <dcterms:modified xsi:type="dcterms:W3CDTF">2019-10-25T08:52:00Z</dcterms:modified>
</cp:coreProperties>
</file>